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2AC" w:rsidRDefault="00057563">
      <w:pPr>
        <w:rPr>
          <w:rFonts w:ascii="隶书" w:eastAsia="隶书"/>
          <w:sz w:val="30"/>
          <w:szCs w:val="30"/>
          <w:bdr w:val="single" w:sz="4" w:space="0" w:color="auto"/>
        </w:rPr>
      </w:pPr>
      <w:r>
        <w:rPr>
          <w:rFonts w:ascii="隶书" w:eastAsia="隶书" w:hint="eastAsia"/>
          <w:sz w:val="30"/>
          <w:szCs w:val="30"/>
          <w:bdr w:val="single" w:sz="4" w:space="0" w:color="auto"/>
        </w:rPr>
        <w:t>石河子大学精品课程总结材料</w:t>
      </w:r>
    </w:p>
    <w:p w:rsidR="009542AC" w:rsidRDefault="009542AC">
      <w:pPr>
        <w:jc w:val="center"/>
        <w:rPr>
          <w:sz w:val="44"/>
          <w:szCs w:val="44"/>
        </w:rPr>
      </w:pPr>
    </w:p>
    <w:p w:rsidR="009542AC" w:rsidRPr="00057563" w:rsidRDefault="009542AC">
      <w:pPr>
        <w:jc w:val="center"/>
        <w:rPr>
          <w:sz w:val="44"/>
          <w:szCs w:val="44"/>
        </w:rPr>
      </w:pPr>
    </w:p>
    <w:p w:rsidR="009542AC" w:rsidRDefault="009542AC">
      <w:pPr>
        <w:jc w:val="center"/>
        <w:rPr>
          <w:sz w:val="44"/>
          <w:szCs w:val="44"/>
        </w:rPr>
      </w:pPr>
    </w:p>
    <w:p w:rsidR="009542AC" w:rsidRDefault="009542AC">
      <w:pPr>
        <w:rPr>
          <w:sz w:val="44"/>
          <w:szCs w:val="44"/>
        </w:rPr>
      </w:pPr>
    </w:p>
    <w:p w:rsidR="009542AC" w:rsidRDefault="00057563">
      <w:pPr>
        <w:jc w:val="center"/>
        <w:rPr>
          <w:rFonts w:ascii="黑体" w:eastAsia="黑体"/>
          <w:b/>
          <w:sz w:val="60"/>
          <w:szCs w:val="60"/>
        </w:rPr>
      </w:pPr>
      <w:r>
        <w:rPr>
          <w:rFonts w:ascii="黑体" w:eastAsia="黑体" w:hint="eastAsia"/>
          <w:b/>
          <w:sz w:val="60"/>
          <w:szCs w:val="60"/>
        </w:rPr>
        <w:t>《</w:t>
      </w:r>
      <w:r w:rsidR="00585447" w:rsidRPr="00585447">
        <w:rPr>
          <w:rFonts w:ascii="黑体" w:eastAsia="黑体" w:hint="eastAsia"/>
          <w:b/>
          <w:sz w:val="60"/>
          <w:szCs w:val="60"/>
        </w:rPr>
        <w:t>环境监测</w:t>
      </w:r>
      <w:r>
        <w:rPr>
          <w:rFonts w:ascii="黑体" w:eastAsia="黑体" w:hint="eastAsia"/>
          <w:b/>
          <w:sz w:val="60"/>
          <w:szCs w:val="60"/>
        </w:rPr>
        <w:t>》课程建设总结</w:t>
      </w:r>
    </w:p>
    <w:p w:rsidR="009542AC" w:rsidRDefault="009542AC">
      <w:pPr>
        <w:jc w:val="center"/>
        <w:rPr>
          <w:sz w:val="44"/>
          <w:szCs w:val="44"/>
        </w:rPr>
      </w:pPr>
    </w:p>
    <w:p w:rsidR="009542AC" w:rsidRDefault="009542AC">
      <w:pPr>
        <w:jc w:val="center"/>
        <w:rPr>
          <w:sz w:val="44"/>
          <w:szCs w:val="44"/>
        </w:rPr>
      </w:pPr>
    </w:p>
    <w:p w:rsidR="009542AC" w:rsidRDefault="009542AC">
      <w:pPr>
        <w:jc w:val="center"/>
        <w:rPr>
          <w:sz w:val="44"/>
          <w:szCs w:val="44"/>
        </w:rPr>
      </w:pPr>
    </w:p>
    <w:p w:rsidR="009542AC" w:rsidRDefault="00057563" w:rsidP="00585447">
      <w:pPr>
        <w:ind w:firstLineChars="300" w:firstLine="1325"/>
        <w:rPr>
          <w:sz w:val="44"/>
          <w:szCs w:val="44"/>
        </w:rPr>
      </w:pPr>
      <w:r>
        <w:rPr>
          <w:rFonts w:hint="eastAsia"/>
          <w:b/>
          <w:sz w:val="44"/>
          <w:szCs w:val="44"/>
        </w:rPr>
        <w:t>课程名称</w:t>
      </w:r>
      <w:r>
        <w:rPr>
          <w:rFonts w:hint="eastAsia"/>
          <w:sz w:val="44"/>
          <w:szCs w:val="44"/>
        </w:rPr>
        <w:t>：</w:t>
      </w:r>
      <w:r w:rsidR="00585447">
        <w:rPr>
          <w:rFonts w:hint="eastAsia"/>
          <w:sz w:val="44"/>
          <w:szCs w:val="44"/>
        </w:rPr>
        <w:t>环境监测</w:t>
      </w:r>
    </w:p>
    <w:p w:rsidR="009542AC" w:rsidRDefault="009542AC">
      <w:pPr>
        <w:rPr>
          <w:sz w:val="44"/>
          <w:szCs w:val="44"/>
        </w:rPr>
      </w:pPr>
    </w:p>
    <w:p w:rsidR="009542AC" w:rsidRDefault="00057563" w:rsidP="00585447">
      <w:pPr>
        <w:ind w:firstLineChars="300" w:firstLine="1325"/>
        <w:rPr>
          <w:sz w:val="44"/>
          <w:szCs w:val="44"/>
        </w:rPr>
      </w:pPr>
      <w:r>
        <w:rPr>
          <w:rFonts w:hint="eastAsia"/>
          <w:b/>
          <w:sz w:val="44"/>
          <w:szCs w:val="44"/>
        </w:rPr>
        <w:t>课程负责人</w:t>
      </w:r>
      <w:r>
        <w:rPr>
          <w:rFonts w:hint="eastAsia"/>
          <w:sz w:val="44"/>
          <w:szCs w:val="44"/>
        </w:rPr>
        <w:t>：</w:t>
      </w:r>
      <w:r w:rsidR="00585447">
        <w:rPr>
          <w:rFonts w:hint="eastAsia"/>
          <w:sz w:val="44"/>
          <w:szCs w:val="44"/>
        </w:rPr>
        <w:t>王开勇</w:t>
      </w:r>
    </w:p>
    <w:p w:rsidR="009542AC" w:rsidRDefault="009542AC">
      <w:pPr>
        <w:spacing w:line="360" w:lineRule="auto"/>
        <w:jc w:val="center"/>
      </w:pPr>
    </w:p>
    <w:p w:rsidR="009542AC" w:rsidRDefault="009542AC">
      <w:pPr>
        <w:spacing w:line="360" w:lineRule="auto"/>
        <w:jc w:val="center"/>
      </w:pPr>
    </w:p>
    <w:p w:rsidR="009542AC" w:rsidRDefault="009542AC">
      <w:pPr>
        <w:spacing w:line="360" w:lineRule="auto"/>
        <w:jc w:val="center"/>
      </w:pPr>
    </w:p>
    <w:p w:rsidR="009542AC" w:rsidRDefault="009542AC">
      <w:pPr>
        <w:spacing w:line="360" w:lineRule="auto"/>
      </w:pPr>
    </w:p>
    <w:p w:rsidR="009542AC" w:rsidRDefault="009542AC">
      <w:pPr>
        <w:spacing w:line="360" w:lineRule="auto"/>
        <w:jc w:val="center"/>
      </w:pPr>
    </w:p>
    <w:p w:rsidR="009542AC" w:rsidRDefault="009542AC">
      <w:pPr>
        <w:spacing w:line="360" w:lineRule="auto"/>
        <w:jc w:val="center"/>
      </w:pPr>
    </w:p>
    <w:p w:rsidR="009542AC" w:rsidRDefault="009542AC">
      <w:pPr>
        <w:spacing w:line="360" w:lineRule="auto"/>
        <w:jc w:val="center"/>
      </w:pPr>
    </w:p>
    <w:p w:rsidR="009542AC" w:rsidRDefault="009542AC">
      <w:pPr>
        <w:spacing w:line="360" w:lineRule="auto"/>
        <w:jc w:val="center"/>
      </w:pPr>
    </w:p>
    <w:p w:rsidR="009542AC" w:rsidRDefault="009542AC">
      <w:pPr>
        <w:spacing w:line="360" w:lineRule="auto"/>
        <w:jc w:val="center"/>
      </w:pPr>
    </w:p>
    <w:p w:rsidR="009542AC" w:rsidRDefault="009542AC">
      <w:pPr>
        <w:spacing w:line="360" w:lineRule="auto"/>
      </w:pPr>
    </w:p>
    <w:p w:rsidR="009542AC" w:rsidRDefault="00057563">
      <w:pPr>
        <w:jc w:val="center"/>
        <w:outlineLvl w:val="0"/>
        <w:rPr>
          <w:rFonts w:ascii="仿宋_GB2312" w:eastAsia="仿宋_GB2312"/>
          <w:b/>
          <w:bCs/>
          <w:sz w:val="32"/>
        </w:rPr>
      </w:pPr>
      <w:r>
        <w:rPr>
          <w:rFonts w:ascii="仿宋_GB2312" w:eastAsia="仿宋_GB2312" w:hint="eastAsia"/>
          <w:b/>
          <w:bCs/>
          <w:sz w:val="32"/>
        </w:rPr>
        <w:t>二○一八年</w:t>
      </w:r>
    </w:p>
    <w:p w:rsidR="009542AC" w:rsidRDefault="009542AC">
      <w:pPr>
        <w:spacing w:line="360" w:lineRule="auto"/>
        <w:jc w:val="center"/>
      </w:pPr>
    </w:p>
    <w:p w:rsidR="00585447" w:rsidRPr="007B5CAE" w:rsidRDefault="00585447" w:rsidP="00585447">
      <w:pPr>
        <w:adjustRightInd w:val="0"/>
        <w:snapToGrid w:val="0"/>
        <w:spacing w:line="360" w:lineRule="auto"/>
        <w:jc w:val="center"/>
        <w:rPr>
          <w:rFonts w:ascii="黑体" w:eastAsia="黑体"/>
          <w:b/>
          <w:sz w:val="32"/>
          <w:szCs w:val="32"/>
        </w:rPr>
      </w:pPr>
      <w:r>
        <w:rPr>
          <w:rFonts w:ascii="黑体" w:eastAsia="黑体" w:hint="eastAsia"/>
          <w:b/>
          <w:sz w:val="32"/>
          <w:szCs w:val="32"/>
        </w:rPr>
        <w:lastRenderedPageBreak/>
        <w:t>基于学生能力培养的环境监测</w:t>
      </w:r>
      <w:r w:rsidRPr="007B5CAE">
        <w:rPr>
          <w:rFonts w:ascii="黑体" w:eastAsia="黑体" w:hint="eastAsia"/>
          <w:b/>
          <w:sz w:val="32"/>
          <w:szCs w:val="32"/>
        </w:rPr>
        <w:t>精品</w:t>
      </w:r>
      <w:r>
        <w:rPr>
          <w:rFonts w:ascii="黑体" w:eastAsia="黑体" w:hint="eastAsia"/>
          <w:b/>
          <w:sz w:val="32"/>
          <w:szCs w:val="32"/>
        </w:rPr>
        <w:t xml:space="preserve">课程建设 </w:t>
      </w:r>
    </w:p>
    <w:p w:rsidR="00585447" w:rsidRDefault="00585447" w:rsidP="00585447">
      <w:pPr>
        <w:adjustRightInd w:val="0"/>
        <w:snapToGrid w:val="0"/>
        <w:spacing w:line="360" w:lineRule="auto"/>
        <w:jc w:val="center"/>
        <w:rPr>
          <w:rFonts w:ascii="黑体" w:eastAsia="黑体"/>
          <w:b/>
          <w:sz w:val="32"/>
          <w:szCs w:val="32"/>
        </w:rPr>
      </w:pPr>
      <w:r w:rsidRPr="008039C7">
        <w:rPr>
          <w:rFonts w:ascii="黑体" w:eastAsia="黑体"/>
          <w:b/>
          <w:sz w:val="32"/>
          <w:szCs w:val="32"/>
        </w:rPr>
        <w:t>---- 201</w:t>
      </w:r>
      <w:r>
        <w:rPr>
          <w:rFonts w:ascii="黑体" w:eastAsia="黑体" w:hint="eastAsia"/>
          <w:b/>
          <w:sz w:val="32"/>
          <w:szCs w:val="32"/>
        </w:rPr>
        <w:t>8</w:t>
      </w:r>
      <w:r w:rsidRPr="008039C7">
        <w:rPr>
          <w:rFonts w:ascii="黑体" w:eastAsia="黑体"/>
          <w:b/>
          <w:sz w:val="32"/>
          <w:szCs w:val="32"/>
        </w:rPr>
        <w:t>年</w:t>
      </w:r>
      <w:r>
        <w:rPr>
          <w:rFonts w:ascii="黑体" w:eastAsia="黑体" w:hint="eastAsia"/>
          <w:b/>
          <w:sz w:val="32"/>
          <w:szCs w:val="32"/>
        </w:rPr>
        <w:t>《环境</w:t>
      </w:r>
      <w:r>
        <w:rPr>
          <w:rFonts w:ascii="黑体" w:eastAsia="黑体"/>
          <w:b/>
          <w:sz w:val="32"/>
          <w:szCs w:val="32"/>
        </w:rPr>
        <w:t>监测</w:t>
      </w:r>
      <w:r>
        <w:rPr>
          <w:rFonts w:ascii="黑体" w:eastAsia="黑体" w:hint="eastAsia"/>
          <w:b/>
          <w:sz w:val="32"/>
          <w:szCs w:val="32"/>
        </w:rPr>
        <w:t>》</w:t>
      </w:r>
      <w:r w:rsidRPr="008039C7">
        <w:rPr>
          <w:rFonts w:ascii="黑体" w:eastAsia="黑体"/>
          <w:b/>
          <w:sz w:val="32"/>
          <w:szCs w:val="32"/>
        </w:rPr>
        <w:t>精品课程</w:t>
      </w:r>
      <w:r w:rsidRPr="008039C7">
        <w:rPr>
          <w:rFonts w:ascii="黑体" w:eastAsia="黑体" w:hint="eastAsia"/>
          <w:b/>
          <w:sz w:val="32"/>
          <w:szCs w:val="32"/>
        </w:rPr>
        <w:t>验收总结</w:t>
      </w:r>
    </w:p>
    <w:p w:rsidR="00585447" w:rsidRDefault="00585447" w:rsidP="00585447">
      <w:pPr>
        <w:adjustRightInd w:val="0"/>
        <w:snapToGrid w:val="0"/>
        <w:spacing w:line="360" w:lineRule="auto"/>
        <w:jc w:val="center"/>
        <w:outlineLvl w:val="0"/>
        <w:rPr>
          <w:rFonts w:ascii="楷体_GB2312" w:eastAsia="楷体_GB2312"/>
          <w:b/>
          <w:sz w:val="24"/>
        </w:rPr>
      </w:pPr>
      <w:r>
        <w:rPr>
          <w:rFonts w:hint="eastAsia"/>
        </w:rPr>
        <w:t xml:space="preserve">  </w:t>
      </w:r>
      <w:r>
        <w:rPr>
          <w:rFonts w:hint="eastAsia"/>
          <w:b/>
        </w:rPr>
        <w:t xml:space="preserve"> </w:t>
      </w:r>
      <w:r>
        <w:rPr>
          <w:rFonts w:ascii="楷体_GB2312" w:eastAsia="楷体_GB2312" w:hint="eastAsia"/>
          <w:b/>
          <w:sz w:val="24"/>
        </w:rPr>
        <w:t xml:space="preserve"> 石河子大学农学院  王开勇 </w:t>
      </w:r>
    </w:p>
    <w:p w:rsidR="00585447" w:rsidRPr="00CD419A" w:rsidRDefault="00585447" w:rsidP="00585447">
      <w:pPr>
        <w:adjustRightInd w:val="0"/>
        <w:snapToGrid w:val="0"/>
        <w:spacing w:line="360" w:lineRule="auto"/>
        <w:ind w:firstLineChars="200" w:firstLine="480"/>
        <w:rPr>
          <w:rFonts w:ascii="宋体"/>
          <w:sz w:val="24"/>
        </w:rPr>
      </w:pPr>
      <w:r w:rsidRPr="00CD419A">
        <w:rPr>
          <w:rFonts w:ascii="宋体" w:hint="eastAsia"/>
          <w:sz w:val="24"/>
        </w:rPr>
        <w:t>环境监测课程是农业资源与环境专业的专业基础课，按照精品课程建设规划，目前已按要求完成了建设目标，</w:t>
      </w:r>
      <w:r>
        <w:rPr>
          <w:rFonts w:ascii="宋体" w:hint="eastAsia"/>
          <w:sz w:val="24"/>
        </w:rPr>
        <w:t>尤其是针对环境监测课程在本专业的定位和环境监测岗位需求，对教学内容和教学过程不断凝练，构建和优化了环境监测实践教学体系，重点对环境监测实验能力培养体系进行了细化，进而提高课程在专业中的核心地位。</w:t>
      </w:r>
    </w:p>
    <w:p w:rsidR="00585447" w:rsidRPr="00243E03" w:rsidRDefault="00585447" w:rsidP="00585447">
      <w:pPr>
        <w:adjustRightInd w:val="0"/>
        <w:snapToGrid w:val="0"/>
        <w:spacing w:line="360" w:lineRule="auto"/>
        <w:rPr>
          <w:rFonts w:ascii="宋体"/>
          <w:b/>
          <w:sz w:val="24"/>
        </w:rPr>
      </w:pPr>
      <w:r w:rsidRPr="00243E03">
        <w:rPr>
          <w:rFonts w:ascii="宋体" w:hint="eastAsia"/>
          <w:b/>
          <w:sz w:val="24"/>
        </w:rPr>
        <w:t>一、教学队伍建设</w:t>
      </w:r>
    </w:p>
    <w:p w:rsidR="00585447" w:rsidRDefault="00585447" w:rsidP="00585447">
      <w:pPr>
        <w:adjustRightInd w:val="0"/>
        <w:snapToGrid w:val="0"/>
        <w:spacing w:line="360" w:lineRule="auto"/>
        <w:ind w:firstLineChars="200" w:firstLine="480"/>
        <w:rPr>
          <w:rFonts w:ascii="宋体" w:hint="eastAsia"/>
          <w:sz w:val="24"/>
        </w:rPr>
      </w:pPr>
      <w:r w:rsidRPr="00243E03">
        <w:rPr>
          <w:rFonts w:ascii="宋体" w:hint="eastAsia"/>
          <w:sz w:val="24"/>
        </w:rPr>
        <w:t>经过3年的建设，课程组新进博士1人，教学队伍共6人，教育部新世纪优秀人1人，“3152”骨干教师2人。目前，教授1人、副教授2人、高级实验师1人，讲师2人；其中博导1人，</w:t>
      </w:r>
      <w:proofErr w:type="gramStart"/>
      <w:r w:rsidRPr="00243E03">
        <w:rPr>
          <w:rFonts w:ascii="宋体" w:hint="eastAsia"/>
          <w:sz w:val="24"/>
        </w:rPr>
        <w:t>硕导</w:t>
      </w:r>
      <w:proofErr w:type="gramEnd"/>
      <w:r w:rsidRPr="00243E03">
        <w:rPr>
          <w:rFonts w:ascii="宋体" w:hint="eastAsia"/>
          <w:sz w:val="24"/>
        </w:rPr>
        <w:t>2人，高级职称占66.7%，中级职称占33.3%，涉及到理论教学、实验教学、课程实习、生产实习和第二课堂等主要环节，师资队伍按照教学环节配置。教学队伍45岁以上1人，35-40岁4人，30岁以下1人，平均年龄38.3岁；高级职称平均年龄41.5岁。博士5名，在读博士1名。课程组教师中非本校毕业生占50%，主讲教师（含课程负责人）3人，实验教师1人，辅导教师2人，师生比为1:12，师资配置较为合理。</w:t>
      </w:r>
      <w:r w:rsidRPr="00243E03">
        <w:rPr>
          <w:rFonts w:ascii="宋体"/>
          <w:sz w:val="24"/>
        </w:rPr>
        <w:t>课程组教师老中青教师相结合，是一支结构合理，人员稳定，学术造诣高，教学效果好的高素质教师梯队。</w:t>
      </w:r>
    </w:p>
    <w:p w:rsidR="00983B6C" w:rsidRPr="00983B6C" w:rsidRDefault="00983B6C" w:rsidP="00585447">
      <w:pPr>
        <w:adjustRightInd w:val="0"/>
        <w:snapToGrid w:val="0"/>
        <w:spacing w:line="360" w:lineRule="auto"/>
        <w:ind w:firstLineChars="200" w:firstLine="480"/>
        <w:rPr>
          <w:rFonts w:ascii="宋体"/>
          <w:sz w:val="24"/>
        </w:rPr>
      </w:pPr>
      <w:r>
        <w:rPr>
          <w:rFonts w:ascii="宋体" w:hint="eastAsia"/>
          <w:sz w:val="24"/>
        </w:rPr>
        <w:t>课程组近三年，每月进行教研活动1-2次，集体备课和进行课程研讨，自编教材3部，参编教材1部，以第一或通讯作者发表教学论文5篇，科研论文40余篇，其中四大检索系统8篇，主持校级教改项目5项，科研项目15项以上， 指导</w:t>
      </w:r>
      <w:proofErr w:type="gramStart"/>
      <w:r>
        <w:rPr>
          <w:rFonts w:ascii="宋体" w:hint="eastAsia"/>
          <w:sz w:val="24"/>
        </w:rPr>
        <w:t>学生获院优秀</w:t>
      </w:r>
      <w:proofErr w:type="gramEnd"/>
      <w:r>
        <w:rPr>
          <w:rFonts w:ascii="宋体" w:hint="eastAsia"/>
          <w:sz w:val="24"/>
        </w:rPr>
        <w:t>毕业论文指导教师3次，指导参加各</w:t>
      </w:r>
      <w:proofErr w:type="gramStart"/>
      <w:r>
        <w:rPr>
          <w:rFonts w:ascii="宋体" w:hint="eastAsia"/>
          <w:sz w:val="24"/>
        </w:rPr>
        <w:t>类创业</w:t>
      </w:r>
      <w:proofErr w:type="gramEnd"/>
      <w:r>
        <w:rPr>
          <w:rFonts w:ascii="宋体" w:hint="eastAsia"/>
          <w:sz w:val="24"/>
        </w:rPr>
        <w:t>竞赛获兵团或校级以上优秀指导教师5次，学生评教在90分以上，督导评价授课效果优良。</w:t>
      </w:r>
    </w:p>
    <w:p w:rsidR="00585447" w:rsidRPr="00243E03" w:rsidRDefault="00585447" w:rsidP="00585447">
      <w:pPr>
        <w:autoSpaceDE w:val="0"/>
        <w:autoSpaceDN w:val="0"/>
        <w:adjustRightInd w:val="0"/>
        <w:snapToGrid w:val="0"/>
        <w:spacing w:line="360" w:lineRule="auto"/>
        <w:rPr>
          <w:rFonts w:ascii="宋体" w:cs="宋体"/>
          <w:b/>
          <w:sz w:val="24"/>
        </w:rPr>
      </w:pPr>
      <w:r w:rsidRPr="00243E03">
        <w:rPr>
          <w:rFonts w:ascii="宋体" w:cs="宋体" w:hint="eastAsia"/>
          <w:b/>
          <w:sz w:val="24"/>
        </w:rPr>
        <w:t>二、教学条件建设</w:t>
      </w:r>
    </w:p>
    <w:p w:rsidR="00585447" w:rsidRPr="00243E03" w:rsidRDefault="00585447" w:rsidP="00585447">
      <w:pPr>
        <w:autoSpaceDE w:val="0"/>
        <w:autoSpaceDN w:val="0"/>
        <w:adjustRightInd w:val="0"/>
        <w:snapToGrid w:val="0"/>
        <w:spacing w:line="360" w:lineRule="auto"/>
        <w:rPr>
          <w:rFonts w:ascii="宋体" w:cs="宋体"/>
          <w:sz w:val="24"/>
        </w:rPr>
      </w:pPr>
      <w:r w:rsidRPr="00243E03">
        <w:rPr>
          <w:rFonts w:ascii="宋体" w:cs="宋体" w:hint="eastAsia"/>
          <w:b/>
          <w:sz w:val="24"/>
        </w:rPr>
        <w:t>2.1 教学梯队建设。</w:t>
      </w:r>
      <w:r w:rsidRPr="00243E03">
        <w:rPr>
          <w:rFonts w:ascii="宋体" w:cs="宋体" w:hint="eastAsia"/>
          <w:sz w:val="24"/>
        </w:rPr>
        <w:t>1人由中国农业大学博士毕业，引进1人为石河子大学博士，有留学澳大利亚经历1年。王开勇老师参加</w:t>
      </w:r>
      <w:proofErr w:type="gramStart"/>
      <w:r w:rsidRPr="00243E03">
        <w:rPr>
          <w:rFonts w:ascii="宋体" w:cs="宋体" w:hint="eastAsia"/>
          <w:sz w:val="24"/>
        </w:rPr>
        <w:t>了人社部</w:t>
      </w:r>
      <w:proofErr w:type="gramEnd"/>
      <w:r w:rsidRPr="00243E03">
        <w:rPr>
          <w:rFonts w:ascii="宋体" w:cs="宋体" w:hint="eastAsia"/>
          <w:sz w:val="24"/>
        </w:rPr>
        <w:t>组织的稻田重金属污染综合防控技术高级研修班，3位老师学习了教育部的网络在线教学培训课程学习。</w:t>
      </w:r>
    </w:p>
    <w:p w:rsidR="00585447" w:rsidRPr="00243E03" w:rsidRDefault="00585447" w:rsidP="00585447">
      <w:pPr>
        <w:autoSpaceDE w:val="0"/>
        <w:autoSpaceDN w:val="0"/>
        <w:adjustRightInd w:val="0"/>
        <w:snapToGrid w:val="0"/>
        <w:spacing w:line="360" w:lineRule="auto"/>
        <w:rPr>
          <w:rFonts w:ascii="宋体" w:cs="宋体"/>
          <w:sz w:val="24"/>
        </w:rPr>
      </w:pPr>
      <w:r w:rsidRPr="00243E03">
        <w:rPr>
          <w:rFonts w:ascii="宋体" w:cs="宋体" w:hint="eastAsia"/>
          <w:b/>
          <w:sz w:val="24"/>
        </w:rPr>
        <w:t>2.2 教材建设。</w:t>
      </w:r>
      <w:r w:rsidRPr="00243E03">
        <w:rPr>
          <w:rFonts w:ascii="宋体" w:cs="宋体" w:hint="eastAsia"/>
          <w:sz w:val="24"/>
        </w:rPr>
        <w:t>结合新疆区域特点和学校教学条件，自编了《环境监测实验指导</w:t>
      </w:r>
      <w:r w:rsidRPr="00243E03">
        <w:rPr>
          <w:rFonts w:ascii="宋体" w:cs="宋体" w:hint="eastAsia"/>
          <w:sz w:val="24"/>
        </w:rPr>
        <w:lastRenderedPageBreak/>
        <w:t>书》和《环境监测实习指导书》</w:t>
      </w:r>
      <w:r>
        <w:rPr>
          <w:rFonts w:ascii="宋体" w:cs="宋体" w:hint="eastAsia"/>
          <w:sz w:val="24"/>
        </w:rPr>
        <w:t>，分别比对了全国农科、工科和理科选用的规划教材，确定了主要参考教材是奚旦立主编的</w:t>
      </w:r>
      <w:proofErr w:type="gramStart"/>
      <w:r>
        <w:rPr>
          <w:rFonts w:ascii="宋体" w:cs="宋体" w:hint="eastAsia"/>
          <w:sz w:val="24"/>
        </w:rPr>
        <w:t>十一五</w:t>
      </w:r>
      <w:proofErr w:type="gramEnd"/>
      <w:r>
        <w:rPr>
          <w:rFonts w:ascii="宋体" w:cs="宋体" w:hint="eastAsia"/>
          <w:sz w:val="24"/>
        </w:rPr>
        <w:t>规划教材《环境监测》，针对教材缺陷，在内容上添加了新的环境质量标准和采样技术规范</w:t>
      </w:r>
      <w:r w:rsidRPr="00243E03">
        <w:rPr>
          <w:rFonts w:ascii="宋体" w:cs="宋体" w:hint="eastAsia"/>
          <w:sz w:val="24"/>
        </w:rPr>
        <w:t>。</w:t>
      </w:r>
    </w:p>
    <w:p w:rsidR="00585447" w:rsidRPr="00243E03" w:rsidRDefault="00585447" w:rsidP="00585447">
      <w:pPr>
        <w:adjustRightInd w:val="0"/>
        <w:snapToGrid w:val="0"/>
        <w:spacing w:line="360" w:lineRule="auto"/>
        <w:rPr>
          <w:rFonts w:ascii="宋体"/>
          <w:sz w:val="24"/>
        </w:rPr>
      </w:pPr>
      <w:r w:rsidRPr="00243E03">
        <w:rPr>
          <w:rFonts w:ascii="宋体" w:cs="宋体" w:hint="eastAsia"/>
          <w:b/>
          <w:sz w:val="24"/>
        </w:rPr>
        <w:t>2.3</w:t>
      </w:r>
      <w:r w:rsidRPr="00243E03">
        <w:rPr>
          <w:rFonts w:ascii="宋体" w:hint="eastAsia"/>
          <w:b/>
          <w:sz w:val="24"/>
        </w:rPr>
        <w:t>实验条件建设。</w:t>
      </w:r>
      <w:r w:rsidRPr="00243E03">
        <w:rPr>
          <w:rFonts w:ascii="宋体" w:hint="eastAsia"/>
          <w:sz w:val="24"/>
        </w:rPr>
        <w:t>改善了生态环境实验室条件，实验部分大多改善为2人1组，与专业实验室平台结合统一管理，解决了实验基本技能训练。改革旧的“以教师为主导，学生为主体” 的教学模式，建立新的在“实验预习-实验过程-实验总结”全程中的“以学生实践为主，教师指导为辅”的实验教学模式</w:t>
      </w:r>
      <w:r w:rsidR="006330B8">
        <w:rPr>
          <w:rFonts w:ascii="宋体" w:hint="eastAsia"/>
          <w:sz w:val="24"/>
        </w:rPr>
        <w:t>，综合性和设计性试验均能正常开出</w:t>
      </w:r>
      <w:r w:rsidRPr="00243E03">
        <w:rPr>
          <w:rFonts w:ascii="宋体" w:hint="eastAsia"/>
          <w:sz w:val="24"/>
        </w:rPr>
        <w:t>。</w:t>
      </w:r>
    </w:p>
    <w:p w:rsidR="00585447" w:rsidRPr="00243E03" w:rsidRDefault="00585447" w:rsidP="00585447">
      <w:pPr>
        <w:adjustRightInd w:val="0"/>
        <w:snapToGrid w:val="0"/>
        <w:spacing w:line="360" w:lineRule="auto"/>
        <w:rPr>
          <w:rFonts w:ascii="宋体"/>
          <w:sz w:val="24"/>
        </w:rPr>
      </w:pPr>
      <w:r w:rsidRPr="00243E03">
        <w:rPr>
          <w:rFonts w:ascii="宋体" w:hint="eastAsia"/>
          <w:b/>
          <w:sz w:val="24"/>
        </w:rPr>
        <w:t>2.4</w:t>
      </w:r>
      <w:r w:rsidRPr="00243E03">
        <w:rPr>
          <w:rFonts w:ascii="宋体" w:hint="eastAsia"/>
          <w:b/>
          <w:color w:val="000000"/>
          <w:sz w:val="24"/>
        </w:rPr>
        <w:t>实践性教学环境。</w:t>
      </w:r>
      <w:r w:rsidRPr="00243E03">
        <w:rPr>
          <w:rFonts w:ascii="宋体" w:hint="eastAsia"/>
          <w:sz w:val="24"/>
        </w:rPr>
        <w:t>（1）校内实训实习基地，充分利用校园环境确定了环境监测布点设计、大气、噪声课程实习监测点。（2）校外实训实习基地（</w:t>
      </w:r>
      <w:proofErr w:type="gramStart"/>
      <w:r w:rsidRPr="00243E03">
        <w:rPr>
          <w:rFonts w:ascii="宋体" w:hint="eastAsia"/>
          <w:sz w:val="24"/>
        </w:rPr>
        <w:t>蘑菇湖</w:t>
      </w:r>
      <w:proofErr w:type="gramEnd"/>
      <w:r w:rsidRPr="00243E03">
        <w:rPr>
          <w:rFonts w:ascii="宋体" w:hint="eastAsia"/>
          <w:sz w:val="24"/>
        </w:rPr>
        <w:t>和石河子市污水处理厂），以水库周围农田土壤、水环境和城市污水处理为实习重点，辅以水库生态系统和农田生态系统监测和布点，锻炼学生监测方案的制定-监测布点-采样-样品保存-样品的前处理-分析测试-数据处理-报告监测结果。</w:t>
      </w:r>
    </w:p>
    <w:p w:rsidR="00585447" w:rsidRPr="00243E03" w:rsidRDefault="00585447" w:rsidP="00585447">
      <w:pPr>
        <w:adjustRightInd w:val="0"/>
        <w:snapToGrid w:val="0"/>
        <w:spacing w:line="360" w:lineRule="auto"/>
        <w:rPr>
          <w:rFonts w:ascii="宋体"/>
          <w:sz w:val="24"/>
        </w:rPr>
      </w:pPr>
      <w:r w:rsidRPr="00243E03">
        <w:rPr>
          <w:rFonts w:ascii="宋体" w:hint="eastAsia"/>
          <w:b/>
          <w:sz w:val="24"/>
        </w:rPr>
        <w:t>2.5网络教学资源建设。</w:t>
      </w:r>
      <w:r w:rsidRPr="00243E03">
        <w:rPr>
          <w:rFonts w:ascii="宋体" w:hint="eastAsia"/>
          <w:sz w:val="24"/>
        </w:rPr>
        <w:t>环境监测课程相关的教学素材（课件、教案、习题集答案、试题及答案、相关阅读材料、大纲、教学日历等）</w:t>
      </w:r>
      <w:r w:rsidR="006330B8">
        <w:rPr>
          <w:rFonts w:ascii="宋体" w:hint="eastAsia"/>
          <w:sz w:val="24"/>
        </w:rPr>
        <w:t>每学期</w:t>
      </w:r>
      <w:r w:rsidRPr="00243E03">
        <w:rPr>
          <w:rFonts w:ascii="宋体" w:hint="eastAsia"/>
          <w:sz w:val="24"/>
        </w:rPr>
        <w:t>均</w:t>
      </w:r>
      <w:r w:rsidR="006330B8">
        <w:rPr>
          <w:rFonts w:ascii="宋体" w:hint="eastAsia"/>
          <w:sz w:val="24"/>
        </w:rPr>
        <w:t>已</w:t>
      </w:r>
      <w:r w:rsidRPr="00243E03">
        <w:rPr>
          <w:rFonts w:ascii="宋体" w:hint="eastAsia"/>
          <w:sz w:val="24"/>
        </w:rPr>
        <w:t>上网，已经开展网上答疑，在线学习。</w:t>
      </w:r>
      <w:r>
        <w:rPr>
          <w:rFonts w:ascii="宋体" w:hint="eastAsia"/>
          <w:sz w:val="24"/>
        </w:rPr>
        <w:t>在网上开展了课前预习，课后答疑，电子作业等，从学生作业情况和预习人数来看，还需要加大力度，抄袭作业的嫌疑难以排除，与课下作业相比，其形式还需要改进。</w:t>
      </w:r>
    </w:p>
    <w:p w:rsidR="00585447" w:rsidRPr="00243E03" w:rsidRDefault="00585447" w:rsidP="00585447">
      <w:pPr>
        <w:adjustRightInd w:val="0"/>
        <w:snapToGrid w:val="0"/>
        <w:spacing w:line="360" w:lineRule="auto"/>
        <w:rPr>
          <w:rFonts w:ascii="宋体"/>
          <w:sz w:val="24"/>
        </w:rPr>
      </w:pPr>
      <w:r w:rsidRPr="00243E03">
        <w:rPr>
          <w:rFonts w:ascii="宋体" w:hint="eastAsia"/>
          <w:b/>
          <w:color w:val="000000"/>
          <w:sz w:val="24"/>
        </w:rPr>
        <w:t>2.6教学制度建设。</w:t>
      </w:r>
      <w:r w:rsidRPr="00935A5B">
        <w:rPr>
          <w:rFonts w:ascii="宋体" w:hint="eastAsia"/>
          <w:color w:val="000000"/>
          <w:sz w:val="24"/>
        </w:rPr>
        <w:t>主要进行了学生考核制度的改革，</w:t>
      </w:r>
      <w:r>
        <w:rPr>
          <w:rFonts w:ascii="宋体" w:hint="eastAsia"/>
          <w:sz w:val="24"/>
        </w:rPr>
        <w:t>针对</w:t>
      </w:r>
      <w:r w:rsidRPr="00243E03">
        <w:rPr>
          <w:rFonts w:ascii="宋体" w:hint="eastAsia"/>
          <w:sz w:val="24"/>
        </w:rPr>
        <w:t>传统的“重实验结果，轻实验过程”</w:t>
      </w:r>
      <w:r w:rsidRPr="00243E03">
        <w:rPr>
          <w:rFonts w:ascii="宋体"/>
          <w:sz w:val="24"/>
        </w:rPr>
        <w:t xml:space="preserve"> </w:t>
      </w:r>
      <w:r w:rsidRPr="00243E03">
        <w:rPr>
          <w:rFonts w:ascii="宋体" w:hint="eastAsia"/>
          <w:sz w:val="24"/>
        </w:rPr>
        <w:t>考核的弊端，课程组建立了“实验预习</w:t>
      </w:r>
      <w:r w:rsidRPr="00243E03">
        <w:rPr>
          <w:rFonts w:ascii="宋体"/>
          <w:sz w:val="24"/>
        </w:rPr>
        <w:t>+</w:t>
      </w:r>
      <w:r w:rsidRPr="00243E03">
        <w:rPr>
          <w:rFonts w:ascii="宋体" w:hint="eastAsia"/>
          <w:sz w:val="24"/>
        </w:rPr>
        <w:t>实验过程</w:t>
      </w:r>
      <w:r w:rsidRPr="00243E03">
        <w:rPr>
          <w:rFonts w:ascii="宋体"/>
          <w:sz w:val="24"/>
        </w:rPr>
        <w:t>+</w:t>
      </w:r>
      <w:r w:rsidRPr="00243E03">
        <w:rPr>
          <w:rFonts w:ascii="宋体" w:hint="eastAsia"/>
          <w:sz w:val="24"/>
        </w:rPr>
        <w:t>实验总结</w:t>
      </w:r>
      <w:r w:rsidRPr="00243E03">
        <w:rPr>
          <w:rFonts w:ascii="宋体"/>
          <w:sz w:val="24"/>
        </w:rPr>
        <w:t>+</w:t>
      </w:r>
      <w:r w:rsidRPr="00243E03">
        <w:rPr>
          <w:rFonts w:ascii="宋体" w:hint="eastAsia"/>
          <w:sz w:val="24"/>
        </w:rPr>
        <w:t>实验考核”全过程评价体系，具体成绩评定为：平时成绩40%（预习报告20%+实验过程60%+实验报告分析20%）和实验考核60%（口试30%+操作70%）</w:t>
      </w:r>
      <w:r w:rsidR="006330B8">
        <w:rPr>
          <w:rFonts w:ascii="宋体" w:hint="eastAsia"/>
          <w:sz w:val="24"/>
        </w:rPr>
        <w:t>，理论课程和实习课程试卷题型多样化，考核规范。</w:t>
      </w:r>
    </w:p>
    <w:p w:rsidR="00585447" w:rsidRPr="00243E03" w:rsidRDefault="00585447" w:rsidP="00585447">
      <w:pPr>
        <w:autoSpaceDE w:val="0"/>
        <w:autoSpaceDN w:val="0"/>
        <w:adjustRightInd w:val="0"/>
        <w:snapToGrid w:val="0"/>
        <w:spacing w:line="360" w:lineRule="auto"/>
        <w:rPr>
          <w:rFonts w:ascii="宋体" w:cs="宋体"/>
          <w:b/>
          <w:sz w:val="24"/>
        </w:rPr>
      </w:pPr>
      <w:r w:rsidRPr="00243E03">
        <w:rPr>
          <w:rFonts w:ascii="宋体" w:cs="宋体" w:hint="eastAsia"/>
          <w:b/>
          <w:sz w:val="24"/>
        </w:rPr>
        <w:t>三、教学改革与研究</w:t>
      </w:r>
      <w:r>
        <w:rPr>
          <w:rFonts w:ascii="宋体" w:cs="宋体" w:hint="eastAsia"/>
          <w:b/>
          <w:sz w:val="24"/>
        </w:rPr>
        <w:t>成果</w:t>
      </w:r>
    </w:p>
    <w:p w:rsidR="00585447" w:rsidRPr="00243E03" w:rsidRDefault="00585447" w:rsidP="00585447">
      <w:pPr>
        <w:adjustRightInd w:val="0"/>
        <w:snapToGrid w:val="0"/>
        <w:spacing w:line="360" w:lineRule="auto"/>
        <w:rPr>
          <w:rFonts w:ascii="宋体"/>
          <w:sz w:val="24"/>
        </w:rPr>
      </w:pPr>
      <w:r w:rsidRPr="00243E03">
        <w:rPr>
          <w:rFonts w:ascii="宋体" w:hint="eastAsia"/>
          <w:b/>
          <w:sz w:val="24"/>
        </w:rPr>
        <w:t>3.1</w:t>
      </w:r>
      <w:r w:rsidR="000F4F8B">
        <w:rPr>
          <w:rFonts w:ascii="宋体" w:hint="eastAsia"/>
          <w:b/>
          <w:sz w:val="24"/>
        </w:rPr>
        <w:t>在完成了课程理论内容和实验内容优化的基础上，</w:t>
      </w:r>
      <w:r>
        <w:rPr>
          <w:rFonts w:ascii="宋体" w:hint="eastAsia"/>
          <w:b/>
          <w:sz w:val="24"/>
        </w:rPr>
        <w:t>开展了</w:t>
      </w:r>
      <w:r w:rsidRPr="00243E03">
        <w:rPr>
          <w:rFonts w:ascii="宋体" w:hint="eastAsia"/>
          <w:b/>
          <w:sz w:val="24"/>
        </w:rPr>
        <w:t>农业资源与环境专业课程群建设研究</w:t>
      </w:r>
      <w:r>
        <w:rPr>
          <w:rFonts w:ascii="宋体" w:hint="eastAsia"/>
          <w:b/>
          <w:sz w:val="24"/>
        </w:rPr>
        <w:t>，进一步确定环境监测课程在本专业的教学和培养过程中的能力定位</w:t>
      </w:r>
      <w:r w:rsidRPr="00243E03">
        <w:rPr>
          <w:rFonts w:ascii="宋体" w:hint="eastAsia"/>
          <w:b/>
          <w:sz w:val="24"/>
        </w:rPr>
        <w:t>。</w:t>
      </w:r>
      <w:r w:rsidRPr="00243E03">
        <w:rPr>
          <w:rFonts w:ascii="宋体" w:hint="eastAsia"/>
          <w:sz w:val="24"/>
        </w:rPr>
        <w:t>农业资源与环境专业课程群</w:t>
      </w:r>
      <w:r w:rsidRPr="00243E03">
        <w:rPr>
          <w:rFonts w:ascii="宋体"/>
          <w:sz w:val="24"/>
        </w:rPr>
        <w:t>以宏观层面的</w:t>
      </w:r>
      <w:r w:rsidRPr="00243E03">
        <w:rPr>
          <w:rFonts w:ascii="宋体" w:hint="eastAsia"/>
          <w:sz w:val="24"/>
        </w:rPr>
        <w:t>农业生产和生态环境问题</w:t>
      </w:r>
      <w:r w:rsidRPr="00243E03">
        <w:rPr>
          <w:rFonts w:ascii="宋体"/>
          <w:sz w:val="24"/>
        </w:rPr>
        <w:t>为出发点，</w:t>
      </w:r>
      <w:r w:rsidRPr="00243E03">
        <w:rPr>
          <w:rFonts w:ascii="宋体" w:hint="eastAsia"/>
          <w:sz w:val="24"/>
        </w:rPr>
        <w:t>以增强学生的竞争能力、提高学生实践能力和创新素质、增加教学效率和农业资源与环境专业建设中的特色办学为目的，通过将相关的课程科学地整合，产生新的课程群，从而优化教学资源，实现课程建设的规模效应，强化农业资源</w:t>
      </w:r>
      <w:r w:rsidRPr="00243E03">
        <w:rPr>
          <w:rFonts w:ascii="宋体" w:hint="eastAsia"/>
          <w:sz w:val="24"/>
        </w:rPr>
        <w:lastRenderedPageBreak/>
        <w:t>与环境专业环境方面应用与创新能力的整体提升。农业资源与环境专业课程</w:t>
      </w:r>
      <w:proofErr w:type="gramStart"/>
      <w:r w:rsidRPr="00243E03">
        <w:rPr>
          <w:rFonts w:ascii="宋体" w:hint="eastAsia"/>
          <w:sz w:val="24"/>
        </w:rPr>
        <w:t>群包括</w:t>
      </w:r>
      <w:proofErr w:type="gramEnd"/>
      <w:r w:rsidRPr="00243E03">
        <w:rPr>
          <w:rFonts w:ascii="宋体" w:hint="eastAsia"/>
          <w:sz w:val="24"/>
        </w:rPr>
        <w:t>土壤学、植物营养学、农业生态学、环境监测、环境影响评价和作物营养与施肥6门课程。</w:t>
      </w:r>
    </w:p>
    <w:p w:rsidR="00585447" w:rsidRPr="00243E03" w:rsidRDefault="00585447" w:rsidP="00585447">
      <w:pPr>
        <w:adjustRightInd w:val="0"/>
        <w:snapToGrid w:val="0"/>
        <w:spacing w:line="360" w:lineRule="auto"/>
        <w:rPr>
          <w:rFonts w:ascii="宋体"/>
          <w:sz w:val="24"/>
        </w:rPr>
      </w:pPr>
      <w:r w:rsidRPr="00243E03">
        <w:rPr>
          <w:rFonts w:ascii="宋体" w:hint="eastAsia"/>
          <w:b/>
          <w:sz w:val="24"/>
        </w:rPr>
        <w:t>3.2</w:t>
      </w:r>
      <w:r w:rsidR="000F4F8B">
        <w:rPr>
          <w:rFonts w:ascii="宋体" w:hint="eastAsia"/>
          <w:b/>
          <w:sz w:val="24"/>
        </w:rPr>
        <w:t>将环境监测课程教学与</w:t>
      </w:r>
      <w:r w:rsidRPr="00243E03">
        <w:rPr>
          <w:rFonts w:ascii="宋体" w:hint="eastAsia"/>
          <w:b/>
          <w:sz w:val="24"/>
        </w:rPr>
        <w:t>环境课程群建设</w:t>
      </w:r>
      <w:r w:rsidR="000F4F8B">
        <w:rPr>
          <w:rFonts w:ascii="宋体" w:hint="eastAsia"/>
          <w:b/>
          <w:sz w:val="24"/>
        </w:rPr>
        <w:t>融合</w:t>
      </w:r>
      <w:r>
        <w:rPr>
          <w:rFonts w:ascii="宋体" w:hint="eastAsia"/>
          <w:b/>
          <w:sz w:val="24"/>
        </w:rPr>
        <w:t>，对我专业环境主干课程系统优化，</w:t>
      </w:r>
      <w:r w:rsidR="000F4F8B">
        <w:rPr>
          <w:rFonts w:ascii="宋体" w:hint="eastAsia"/>
          <w:b/>
          <w:sz w:val="24"/>
        </w:rPr>
        <w:t>注重课程内容的前后衔接和内容</w:t>
      </w:r>
      <w:proofErr w:type="gramStart"/>
      <w:r w:rsidR="000F4F8B">
        <w:rPr>
          <w:rFonts w:ascii="宋体" w:hint="eastAsia"/>
          <w:b/>
          <w:sz w:val="24"/>
        </w:rPr>
        <w:t>融汇</w:t>
      </w:r>
      <w:proofErr w:type="gramEnd"/>
      <w:r w:rsidR="000F4F8B">
        <w:rPr>
          <w:rFonts w:ascii="宋体" w:hint="eastAsia"/>
          <w:b/>
          <w:sz w:val="24"/>
        </w:rPr>
        <w:t>，</w:t>
      </w:r>
      <w:r>
        <w:rPr>
          <w:rFonts w:ascii="宋体" w:hint="eastAsia"/>
          <w:b/>
          <w:sz w:val="24"/>
        </w:rPr>
        <w:t>明确课程的专业技能培养</w:t>
      </w:r>
      <w:r w:rsidRPr="00243E03">
        <w:rPr>
          <w:rFonts w:ascii="宋体" w:hint="eastAsia"/>
          <w:b/>
          <w:sz w:val="24"/>
        </w:rPr>
        <w:t>。</w:t>
      </w:r>
      <w:r w:rsidRPr="00243E03">
        <w:rPr>
          <w:rFonts w:ascii="宋体" w:hint="eastAsia"/>
          <w:sz w:val="24"/>
        </w:rPr>
        <w:t>作为农业环保类专业，与环境科学、环境工程专业相比，存在很多劣势，需按照农科类环境专业在区域优势领域发展中农业生态环境监测与评价的人才需求，对《环境科学概论》、《环境监测》、《环境监测实验》、《环境监测实习》、《环境影响评价》、《环境规划与管理》课程进行内容优化，突出农业环境污染、监测、评价与管理的相关理论与技术的系统教学，培养学生成为当前农业资源利用和农业环境污染监测与治理的复合型人才。环境科学概论课程和环境检测课程是专业基础课，环境影响评价课程是专业综合特色课，环境规划与管理课程是专业教育课，环境监测实验和环境监测实习课程是实践基础技能培养必修课。</w:t>
      </w:r>
    </w:p>
    <w:p w:rsidR="00585447" w:rsidRPr="00243E03" w:rsidRDefault="00585447" w:rsidP="00585447">
      <w:pPr>
        <w:adjustRightInd w:val="0"/>
        <w:snapToGrid w:val="0"/>
        <w:spacing w:line="360" w:lineRule="auto"/>
        <w:rPr>
          <w:rFonts w:ascii="宋体"/>
          <w:sz w:val="24"/>
        </w:rPr>
      </w:pPr>
      <w:r w:rsidRPr="00935A5B">
        <w:rPr>
          <w:rFonts w:ascii="宋体" w:hint="eastAsia"/>
          <w:b/>
          <w:sz w:val="24"/>
        </w:rPr>
        <w:t>3.3基于环境监测岗位和专业需求，重新构建了环境监测实践</w:t>
      </w:r>
      <w:r>
        <w:rPr>
          <w:rFonts w:ascii="宋体" w:hint="eastAsia"/>
          <w:b/>
          <w:sz w:val="24"/>
        </w:rPr>
        <w:t>能力</w:t>
      </w:r>
      <w:r w:rsidRPr="00935A5B">
        <w:rPr>
          <w:rFonts w:ascii="宋体" w:hint="eastAsia"/>
          <w:b/>
          <w:sz w:val="24"/>
        </w:rPr>
        <w:t>培养体系。</w:t>
      </w:r>
      <w:r w:rsidRPr="00243E03">
        <w:rPr>
          <w:rFonts w:ascii="宋体" w:hint="eastAsia"/>
          <w:sz w:val="24"/>
        </w:rPr>
        <w:t>基于环境监测岗位要求和专业特点，综合充分利用校内外硬件资源，构建和优化环境监测课程的实践教学体系，采用实</w:t>
      </w:r>
      <w:proofErr w:type="gramStart"/>
      <w:r w:rsidRPr="00243E03">
        <w:rPr>
          <w:rFonts w:ascii="宋体" w:hint="eastAsia"/>
          <w:sz w:val="24"/>
        </w:rPr>
        <w:t>训教学</w:t>
      </w:r>
      <w:proofErr w:type="gramEnd"/>
      <w:r w:rsidRPr="00243E03">
        <w:rPr>
          <w:rFonts w:ascii="宋体" w:hint="eastAsia"/>
          <w:sz w:val="24"/>
        </w:rPr>
        <w:t>模式，使学生在实践教学中能得到全面系统的训练，提高学生综合运用知识和解决实际问题的能力，使其能完全适应社会发展对环境监测人才需求。开展了环境监测实践内容和环境监测实验内容整合和优化，实习内容和地点的优化</w:t>
      </w:r>
      <w:r>
        <w:rPr>
          <w:rFonts w:ascii="宋体" w:hint="eastAsia"/>
          <w:sz w:val="24"/>
        </w:rPr>
        <w:t>，并将理论、实验和实习课程整合，于2018年开展</w:t>
      </w:r>
      <w:r w:rsidRPr="000F4F8B">
        <w:rPr>
          <w:rFonts w:ascii="宋体" w:hint="eastAsia"/>
          <w:sz w:val="24"/>
        </w:rPr>
        <w:t>石河子大学农学院第一届大学生环境监测技能大赛，希望通过比赛促进学生对知识的运用和理解能力，提升教师对学生能力培养过程中和综合考核中存在问题的认知和改进，从而更好地建设课程体系。</w:t>
      </w:r>
    </w:p>
    <w:p w:rsidR="00585447" w:rsidRDefault="00585447" w:rsidP="00585447">
      <w:pPr>
        <w:adjustRightInd w:val="0"/>
        <w:snapToGrid w:val="0"/>
        <w:spacing w:line="360" w:lineRule="auto"/>
        <w:rPr>
          <w:rFonts w:asciiTheme="minorEastAsia" w:hAnsiTheme="minorEastAsia"/>
          <w:color w:val="000000"/>
          <w:sz w:val="24"/>
        </w:rPr>
      </w:pPr>
      <w:r w:rsidRPr="00243E03">
        <w:rPr>
          <w:rFonts w:ascii="宋体" w:hint="eastAsia"/>
          <w:b/>
          <w:sz w:val="24"/>
        </w:rPr>
        <w:t>3.4</w:t>
      </w:r>
      <w:r>
        <w:rPr>
          <w:rFonts w:ascii="宋体" w:hint="eastAsia"/>
          <w:b/>
          <w:sz w:val="24"/>
        </w:rPr>
        <w:t>重点优化了</w:t>
      </w:r>
      <w:r w:rsidRPr="00243E03">
        <w:rPr>
          <w:rFonts w:ascii="宋体" w:hint="eastAsia"/>
          <w:b/>
          <w:sz w:val="24"/>
        </w:rPr>
        <w:t>环境监测实验能力培养体系</w:t>
      </w:r>
      <w:r>
        <w:rPr>
          <w:rFonts w:ascii="宋体" w:hint="eastAsia"/>
          <w:b/>
          <w:sz w:val="24"/>
        </w:rPr>
        <w:t>。</w:t>
      </w:r>
      <w:r w:rsidRPr="00243E03">
        <w:rPr>
          <w:rFonts w:asciiTheme="minorEastAsia" w:hAnsiTheme="minorEastAsia" w:hint="eastAsia"/>
          <w:color w:val="000000"/>
          <w:sz w:val="24"/>
        </w:rPr>
        <w:t>将环境监测实验分为基础验证性实验、综合性实验以及设计研究性实验三个层次。依据《环境监测技术规范》、《环境监测人员持证上岗考核制度》对环境监测人员能力的要求，结合我校农业资源与环境专业的课程设置，形成了涵盖“水体-土壤-空气-噪声-生物及系统监测”的教学内容。环境监测实验能力培养包括监测方案设计、样品</w:t>
      </w:r>
      <w:r w:rsidRPr="00243E03">
        <w:rPr>
          <w:rFonts w:asciiTheme="minorEastAsia" w:hAnsiTheme="minorEastAsia"/>
          <w:color w:val="000000"/>
          <w:sz w:val="24"/>
        </w:rPr>
        <w:t>布点</w:t>
      </w:r>
      <w:r w:rsidRPr="00243E03">
        <w:rPr>
          <w:rFonts w:asciiTheme="minorEastAsia" w:hAnsiTheme="minorEastAsia" w:hint="eastAsia"/>
          <w:color w:val="000000"/>
          <w:sz w:val="24"/>
        </w:rPr>
        <w:t>与采集</w:t>
      </w:r>
      <w:r w:rsidRPr="00243E03">
        <w:rPr>
          <w:rFonts w:asciiTheme="minorEastAsia" w:hAnsiTheme="minorEastAsia"/>
          <w:color w:val="000000"/>
          <w:sz w:val="24"/>
        </w:rPr>
        <w:t>、</w:t>
      </w:r>
      <w:r w:rsidRPr="00243E03">
        <w:rPr>
          <w:rFonts w:asciiTheme="minorEastAsia" w:hAnsiTheme="minorEastAsia" w:hint="eastAsia"/>
          <w:color w:val="000000"/>
          <w:sz w:val="24"/>
        </w:rPr>
        <w:t>样品测定及质量控制</w:t>
      </w:r>
      <w:r w:rsidRPr="00243E03">
        <w:rPr>
          <w:rFonts w:asciiTheme="minorEastAsia" w:hAnsiTheme="minorEastAsia"/>
          <w:color w:val="000000"/>
          <w:sz w:val="24"/>
        </w:rPr>
        <w:t>、常用仪器的规范操作、数据记录和处理</w:t>
      </w:r>
      <w:r w:rsidRPr="00243E03">
        <w:rPr>
          <w:rFonts w:asciiTheme="minorEastAsia" w:hAnsiTheme="minorEastAsia" w:hint="eastAsia"/>
          <w:color w:val="000000"/>
          <w:sz w:val="24"/>
        </w:rPr>
        <w:t>、</w:t>
      </w:r>
      <w:r w:rsidRPr="00243E03">
        <w:rPr>
          <w:rFonts w:asciiTheme="minorEastAsia" w:hAnsiTheme="minorEastAsia"/>
          <w:color w:val="000000"/>
          <w:sz w:val="24"/>
        </w:rPr>
        <w:t>审核等。</w:t>
      </w:r>
      <w:r w:rsidRPr="00243E03">
        <w:rPr>
          <w:rFonts w:asciiTheme="minorEastAsia" w:hAnsiTheme="minorEastAsia" w:hint="eastAsia"/>
          <w:color w:val="000000"/>
          <w:sz w:val="24"/>
        </w:rPr>
        <w:t>为了全面强化学生的监测操作技能和分析能力，满足社会对</w:t>
      </w:r>
      <w:r w:rsidRPr="00243E03">
        <w:rPr>
          <w:rFonts w:asciiTheme="minorEastAsia" w:hAnsiTheme="minorEastAsia"/>
          <w:color w:val="000000"/>
          <w:sz w:val="24"/>
        </w:rPr>
        <w:t>“高素质、强应用、重创新”人才</w:t>
      </w:r>
      <w:r w:rsidRPr="00243E03">
        <w:rPr>
          <w:rFonts w:asciiTheme="minorEastAsia" w:hAnsiTheme="minorEastAsia" w:hint="eastAsia"/>
          <w:color w:val="000000"/>
          <w:sz w:val="24"/>
        </w:rPr>
        <w:t>的需求，结合我校环境监测实践教学总结和环境监测岗位要求，教研组对环境</w:t>
      </w:r>
      <w:r w:rsidRPr="00243E03">
        <w:rPr>
          <w:rFonts w:asciiTheme="minorEastAsia" w:hAnsiTheme="minorEastAsia" w:hint="eastAsia"/>
          <w:color w:val="000000"/>
          <w:sz w:val="24"/>
        </w:rPr>
        <w:lastRenderedPageBreak/>
        <w:t>监测实验技能能力培养体系进行重构和优化（表1），确立理论与实践并重的课程地位，突出环境监测实践能力的重要性。</w:t>
      </w:r>
    </w:p>
    <w:p w:rsidR="001051B4" w:rsidRPr="0040573F" w:rsidRDefault="001051B4" w:rsidP="001051B4">
      <w:pPr>
        <w:adjustRightInd w:val="0"/>
        <w:snapToGrid w:val="0"/>
        <w:spacing w:line="360" w:lineRule="auto"/>
        <w:rPr>
          <w:rFonts w:asciiTheme="minorEastAsia" w:hAnsiTheme="minorEastAsia"/>
          <w:sz w:val="28"/>
          <w:szCs w:val="28"/>
        </w:rPr>
      </w:pPr>
      <w:r>
        <w:rPr>
          <w:rFonts w:asciiTheme="minorEastAsia" w:hAnsiTheme="minorEastAsia" w:hint="eastAsia"/>
          <w:color w:val="000000"/>
          <w:sz w:val="24"/>
        </w:rPr>
        <w:t xml:space="preserve">  </w:t>
      </w:r>
      <w:r w:rsidRPr="00932B31">
        <w:rPr>
          <w:rFonts w:asciiTheme="minorEastAsia" w:hAnsiTheme="minorEastAsia" w:hint="eastAsia"/>
          <w:color w:val="000000"/>
          <w:sz w:val="24"/>
        </w:rPr>
        <w:t xml:space="preserve"> </w:t>
      </w:r>
      <w:r>
        <w:rPr>
          <w:rFonts w:asciiTheme="minorEastAsia" w:hAnsiTheme="minorEastAsia" w:hint="eastAsia"/>
          <w:color w:val="000000"/>
          <w:sz w:val="24"/>
        </w:rPr>
        <w:t xml:space="preserve">               </w:t>
      </w:r>
      <w:r w:rsidRPr="00932B31">
        <w:rPr>
          <w:rFonts w:asciiTheme="minorEastAsia" w:hAnsiTheme="minorEastAsia" w:hint="eastAsia"/>
          <w:color w:val="000000"/>
          <w:sz w:val="24"/>
        </w:rPr>
        <w:t>表1  环境监测实验能力培养体系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85"/>
        <w:gridCol w:w="1843"/>
        <w:gridCol w:w="2314"/>
        <w:gridCol w:w="1705"/>
      </w:tblGrid>
      <w:tr w:rsidR="001051B4" w:rsidRPr="0040573F" w:rsidTr="001051B4">
        <w:trPr>
          <w:trHeight w:val="303"/>
        </w:trPr>
        <w:tc>
          <w:tcPr>
            <w:tcW w:w="675" w:type="dxa"/>
            <w:vAlign w:val="center"/>
          </w:tcPr>
          <w:p w:rsidR="001051B4" w:rsidRPr="0040573F" w:rsidRDefault="001051B4" w:rsidP="003561D0">
            <w:pPr>
              <w:pStyle w:val="a6"/>
              <w:adjustRightInd w:val="0"/>
              <w:snapToGrid w:val="0"/>
              <w:jc w:val="center"/>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层次</w:t>
            </w:r>
          </w:p>
        </w:tc>
        <w:tc>
          <w:tcPr>
            <w:tcW w:w="1985" w:type="dxa"/>
            <w:vAlign w:val="center"/>
          </w:tcPr>
          <w:p w:rsidR="001051B4" w:rsidRPr="0040573F" w:rsidRDefault="001051B4" w:rsidP="003561D0">
            <w:pPr>
              <w:pStyle w:val="a6"/>
              <w:adjustRightInd w:val="0"/>
              <w:snapToGrid w:val="0"/>
              <w:jc w:val="center"/>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考查指标</w:t>
            </w:r>
          </w:p>
        </w:tc>
        <w:tc>
          <w:tcPr>
            <w:tcW w:w="5862" w:type="dxa"/>
            <w:gridSpan w:val="3"/>
            <w:vAlign w:val="center"/>
          </w:tcPr>
          <w:p w:rsidR="001051B4" w:rsidRPr="0040573F" w:rsidRDefault="001051B4" w:rsidP="003561D0">
            <w:pPr>
              <w:pStyle w:val="a6"/>
              <w:adjustRightInd w:val="0"/>
              <w:snapToGrid w:val="0"/>
              <w:jc w:val="center"/>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指标分解及内涵</w:t>
            </w:r>
          </w:p>
        </w:tc>
      </w:tr>
      <w:tr w:rsidR="001051B4" w:rsidRPr="0040573F" w:rsidTr="001051B4">
        <w:tc>
          <w:tcPr>
            <w:tcW w:w="675" w:type="dxa"/>
            <w:vMerge w:val="restart"/>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基本能力</w:t>
            </w:r>
          </w:p>
        </w:tc>
        <w:tc>
          <w:tcPr>
            <w:tcW w:w="1985"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理论知识掌握能力</w:t>
            </w:r>
          </w:p>
        </w:tc>
        <w:tc>
          <w:tcPr>
            <w:tcW w:w="1843"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样品、药品特性和仪器原理把握</w:t>
            </w:r>
          </w:p>
        </w:tc>
        <w:tc>
          <w:tcPr>
            <w:tcW w:w="2314"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实验方法与原理理解及操作误差分析</w:t>
            </w:r>
          </w:p>
        </w:tc>
        <w:tc>
          <w:tcPr>
            <w:tcW w:w="1705"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数据处理分析</w:t>
            </w:r>
          </w:p>
        </w:tc>
      </w:tr>
      <w:tr w:rsidR="001051B4" w:rsidRPr="0040573F" w:rsidTr="001051B4">
        <w:trPr>
          <w:trHeight w:val="706"/>
        </w:trPr>
        <w:tc>
          <w:tcPr>
            <w:tcW w:w="675" w:type="dxa"/>
            <w:vMerge/>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p>
        </w:tc>
        <w:tc>
          <w:tcPr>
            <w:tcW w:w="1985"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实验操作能力</w:t>
            </w:r>
          </w:p>
        </w:tc>
        <w:tc>
          <w:tcPr>
            <w:tcW w:w="1843"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实验仪器和操作步骤熟悉程度</w:t>
            </w:r>
          </w:p>
        </w:tc>
        <w:tc>
          <w:tcPr>
            <w:tcW w:w="2314"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实验操作、仪器和药品使用规范程度及实验环境影响分析</w:t>
            </w:r>
          </w:p>
        </w:tc>
        <w:tc>
          <w:tcPr>
            <w:tcW w:w="1705"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操作速度及数据读取</w:t>
            </w:r>
          </w:p>
        </w:tc>
      </w:tr>
      <w:tr w:rsidR="001051B4" w:rsidRPr="0040573F" w:rsidTr="001051B4">
        <w:tc>
          <w:tcPr>
            <w:tcW w:w="675" w:type="dxa"/>
            <w:vMerge/>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p>
        </w:tc>
        <w:tc>
          <w:tcPr>
            <w:tcW w:w="1985"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实验观察及应急处理能力</w:t>
            </w:r>
          </w:p>
        </w:tc>
        <w:tc>
          <w:tcPr>
            <w:tcW w:w="1843"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理论应用及科学态度</w:t>
            </w:r>
          </w:p>
        </w:tc>
        <w:tc>
          <w:tcPr>
            <w:tcW w:w="2314"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实验鉴别及科学纪录</w:t>
            </w:r>
          </w:p>
        </w:tc>
        <w:tc>
          <w:tcPr>
            <w:tcW w:w="1705"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实验异常现象预判及应急方法实施</w:t>
            </w:r>
          </w:p>
        </w:tc>
      </w:tr>
      <w:tr w:rsidR="001051B4" w:rsidRPr="0040573F" w:rsidTr="001051B4">
        <w:tc>
          <w:tcPr>
            <w:tcW w:w="675" w:type="dxa"/>
            <w:vMerge/>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p>
        </w:tc>
        <w:tc>
          <w:tcPr>
            <w:tcW w:w="1985"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报告撰写能力</w:t>
            </w:r>
          </w:p>
        </w:tc>
        <w:tc>
          <w:tcPr>
            <w:tcW w:w="1843"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原始数据及结果分析</w:t>
            </w:r>
          </w:p>
        </w:tc>
        <w:tc>
          <w:tcPr>
            <w:tcW w:w="2314"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书面表达及图表规范</w:t>
            </w:r>
          </w:p>
        </w:tc>
        <w:tc>
          <w:tcPr>
            <w:tcW w:w="1705"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绘图技能及数据表达与应用</w:t>
            </w:r>
          </w:p>
        </w:tc>
      </w:tr>
      <w:tr w:rsidR="001051B4" w:rsidRPr="0040573F" w:rsidTr="001051B4">
        <w:tc>
          <w:tcPr>
            <w:tcW w:w="675" w:type="dxa"/>
            <w:vMerge w:val="restart"/>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拓展能力</w:t>
            </w:r>
          </w:p>
        </w:tc>
        <w:tc>
          <w:tcPr>
            <w:tcW w:w="1985"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信息资料与图谱分析能力</w:t>
            </w:r>
          </w:p>
        </w:tc>
        <w:tc>
          <w:tcPr>
            <w:tcW w:w="1843"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信息资料获取及整理分析</w:t>
            </w:r>
          </w:p>
        </w:tc>
        <w:tc>
          <w:tcPr>
            <w:tcW w:w="2314"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图谱解释及结果判别</w:t>
            </w:r>
          </w:p>
        </w:tc>
        <w:tc>
          <w:tcPr>
            <w:tcW w:w="1705"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综合归纳总结</w:t>
            </w:r>
          </w:p>
        </w:tc>
      </w:tr>
      <w:tr w:rsidR="001051B4" w:rsidRPr="0040573F" w:rsidTr="001051B4">
        <w:tc>
          <w:tcPr>
            <w:tcW w:w="675" w:type="dxa"/>
            <w:vMerge/>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p>
        </w:tc>
        <w:tc>
          <w:tcPr>
            <w:tcW w:w="1985"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实验设计能力</w:t>
            </w:r>
          </w:p>
        </w:tc>
        <w:tc>
          <w:tcPr>
            <w:tcW w:w="1843"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实验内容及存在问题分析与解决</w:t>
            </w:r>
          </w:p>
        </w:tc>
        <w:tc>
          <w:tcPr>
            <w:tcW w:w="2314"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实验方案设计及流程图</w:t>
            </w:r>
          </w:p>
        </w:tc>
        <w:tc>
          <w:tcPr>
            <w:tcW w:w="1705"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实验步骤及检验论证</w:t>
            </w:r>
          </w:p>
        </w:tc>
      </w:tr>
      <w:tr w:rsidR="001051B4" w:rsidRPr="0040573F" w:rsidTr="001051B4">
        <w:tc>
          <w:tcPr>
            <w:tcW w:w="675" w:type="dxa"/>
            <w:vMerge/>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p>
        </w:tc>
        <w:tc>
          <w:tcPr>
            <w:tcW w:w="1985"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应用创新能力</w:t>
            </w:r>
          </w:p>
        </w:tc>
        <w:tc>
          <w:tcPr>
            <w:tcW w:w="1843"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环境监测与评价方案设计应用</w:t>
            </w:r>
          </w:p>
        </w:tc>
        <w:tc>
          <w:tcPr>
            <w:tcW w:w="2314"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 xml:space="preserve">生态环境问题提出、分析、解决 </w:t>
            </w:r>
          </w:p>
        </w:tc>
        <w:tc>
          <w:tcPr>
            <w:tcW w:w="1705"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创新思维与实践总结</w:t>
            </w:r>
          </w:p>
        </w:tc>
      </w:tr>
      <w:tr w:rsidR="001051B4" w:rsidRPr="0040573F" w:rsidTr="001051B4">
        <w:tc>
          <w:tcPr>
            <w:tcW w:w="675" w:type="dxa"/>
            <w:vMerge/>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p>
        </w:tc>
        <w:tc>
          <w:tcPr>
            <w:tcW w:w="1985"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科技论文撰写能力</w:t>
            </w:r>
          </w:p>
        </w:tc>
        <w:tc>
          <w:tcPr>
            <w:tcW w:w="1843"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科技论文写作</w:t>
            </w:r>
          </w:p>
        </w:tc>
        <w:tc>
          <w:tcPr>
            <w:tcW w:w="2314"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相关文献和资料总结</w:t>
            </w:r>
          </w:p>
        </w:tc>
        <w:tc>
          <w:tcPr>
            <w:tcW w:w="1705"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数据分析、讨论与结论</w:t>
            </w:r>
          </w:p>
        </w:tc>
      </w:tr>
      <w:tr w:rsidR="001051B4" w:rsidRPr="0040573F" w:rsidTr="001051B4">
        <w:trPr>
          <w:trHeight w:val="77"/>
        </w:trPr>
        <w:tc>
          <w:tcPr>
            <w:tcW w:w="675" w:type="dxa"/>
            <w:vMerge/>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p>
        </w:tc>
        <w:tc>
          <w:tcPr>
            <w:tcW w:w="1985"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社会能力</w:t>
            </w:r>
          </w:p>
        </w:tc>
        <w:tc>
          <w:tcPr>
            <w:tcW w:w="1843"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proofErr w:type="spellStart"/>
            <w:r w:rsidRPr="0040573F">
              <w:rPr>
                <w:rFonts w:asciiTheme="minorEastAsia" w:eastAsiaTheme="minorEastAsia" w:hAnsiTheme="minorEastAsia" w:hint="eastAsia"/>
                <w:sz w:val="21"/>
                <w:szCs w:val="28"/>
              </w:rPr>
              <w:t>ppt</w:t>
            </w:r>
            <w:proofErr w:type="spellEnd"/>
            <w:r w:rsidRPr="0040573F">
              <w:rPr>
                <w:rFonts w:asciiTheme="minorEastAsia" w:eastAsiaTheme="minorEastAsia" w:hAnsiTheme="minorEastAsia" w:hint="eastAsia"/>
                <w:sz w:val="21"/>
                <w:szCs w:val="28"/>
              </w:rPr>
              <w:t xml:space="preserve">制作及沟通表达 </w:t>
            </w:r>
          </w:p>
        </w:tc>
        <w:tc>
          <w:tcPr>
            <w:tcW w:w="2314"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分工及团队协调</w:t>
            </w:r>
          </w:p>
        </w:tc>
        <w:tc>
          <w:tcPr>
            <w:tcW w:w="1705" w:type="dxa"/>
            <w:vAlign w:val="center"/>
          </w:tcPr>
          <w:p w:rsidR="001051B4" w:rsidRPr="0040573F" w:rsidRDefault="001051B4" w:rsidP="003561D0">
            <w:pPr>
              <w:pStyle w:val="a6"/>
              <w:adjustRightInd w:val="0"/>
              <w:snapToGrid w:val="0"/>
              <w:jc w:val="both"/>
              <w:rPr>
                <w:rFonts w:asciiTheme="minorEastAsia" w:eastAsiaTheme="minorEastAsia" w:hAnsiTheme="minorEastAsia"/>
                <w:sz w:val="21"/>
                <w:szCs w:val="28"/>
              </w:rPr>
            </w:pPr>
            <w:r w:rsidRPr="0040573F">
              <w:rPr>
                <w:rFonts w:asciiTheme="minorEastAsia" w:eastAsiaTheme="minorEastAsia" w:hAnsiTheme="minorEastAsia" w:hint="eastAsia"/>
                <w:sz w:val="21"/>
                <w:szCs w:val="28"/>
              </w:rPr>
              <w:t>成果交流展示及经验总结</w:t>
            </w:r>
          </w:p>
        </w:tc>
      </w:tr>
    </w:tbl>
    <w:p w:rsidR="00585447" w:rsidRPr="00103EC2" w:rsidRDefault="00585447" w:rsidP="00585447">
      <w:pPr>
        <w:adjustRightInd w:val="0"/>
        <w:snapToGrid w:val="0"/>
        <w:spacing w:line="360" w:lineRule="auto"/>
        <w:rPr>
          <w:rFonts w:asciiTheme="minorEastAsia" w:hAnsiTheme="minorEastAsia"/>
          <w:color w:val="000000"/>
          <w:sz w:val="24"/>
        </w:rPr>
      </w:pPr>
      <w:r>
        <w:rPr>
          <w:rFonts w:ascii="宋体" w:hint="eastAsia"/>
          <w:b/>
          <w:sz w:val="24"/>
        </w:rPr>
        <w:t>3.5</w:t>
      </w:r>
      <w:r w:rsidRPr="00243E03">
        <w:rPr>
          <w:rFonts w:ascii="宋体" w:hint="eastAsia"/>
          <w:b/>
          <w:sz w:val="24"/>
        </w:rPr>
        <w:t>其它教学改革研究。</w:t>
      </w:r>
      <w:r w:rsidRPr="00243E03">
        <w:rPr>
          <w:rFonts w:ascii="宋体" w:hint="eastAsia"/>
          <w:sz w:val="24"/>
        </w:rPr>
        <w:t>（1）根据农业资源与环境专业新人才模式培养方案，进行教学内容与体系改革：①根据本专业学科发展情况，更新知识点；②根据社会和行业需求，增补新知识；③统筹兼顾，优化知识点，避免课程之</w:t>
      </w:r>
      <w:r>
        <w:rPr>
          <w:rFonts w:ascii="宋体" w:hint="eastAsia"/>
          <w:sz w:val="24"/>
        </w:rPr>
        <w:t>间</w:t>
      </w:r>
      <w:r w:rsidRPr="00243E03">
        <w:rPr>
          <w:rFonts w:ascii="宋体" w:hint="eastAsia"/>
          <w:sz w:val="24"/>
        </w:rPr>
        <w:t>知识重复或脱节；④处理好教学内容和职业资格要求之间的相互关系。（2）教学方法与手段改革。教方法的改革和创新是提高教学质量的关键。①加强课堂教学过程，启发学生想象空间；②联系社会和行业实际，通过“案例式”教学，组织学生讨论、辩论等，提升学生深层次的认知能力；③注意专业侧重教学和课程考核方式改革</w:t>
      </w:r>
      <w:r w:rsidR="000F4F8B">
        <w:rPr>
          <w:rFonts w:ascii="宋体" w:hint="eastAsia"/>
          <w:sz w:val="24"/>
        </w:rPr>
        <w:t>，开展环境监测技能大赛，巩固和检验学生教学效果</w:t>
      </w:r>
      <w:r w:rsidRPr="00243E03">
        <w:rPr>
          <w:rFonts w:ascii="宋体" w:hint="eastAsia"/>
          <w:sz w:val="24"/>
        </w:rPr>
        <w:t>。</w:t>
      </w:r>
      <w:r w:rsidR="000F4F8B" w:rsidRPr="00243E03">
        <w:rPr>
          <w:rFonts w:ascii="宋体" w:hint="eastAsia"/>
          <w:sz w:val="24"/>
        </w:rPr>
        <w:t>④</w:t>
      </w:r>
      <w:r w:rsidR="000F4F8B">
        <w:rPr>
          <w:rFonts w:ascii="宋体" w:hint="eastAsia"/>
          <w:sz w:val="24"/>
        </w:rPr>
        <w:t>运用案例、讨论和分班授课等多种教学手段，结合网络学习，课下作业等，实现教学答疑和</w:t>
      </w:r>
      <w:r w:rsidR="001051B4">
        <w:rPr>
          <w:rFonts w:ascii="宋体" w:hint="eastAsia"/>
          <w:sz w:val="24"/>
        </w:rPr>
        <w:t>有效教学组织。</w:t>
      </w:r>
    </w:p>
    <w:p w:rsidR="00585447" w:rsidRPr="009E4A3D" w:rsidRDefault="00585447" w:rsidP="001051B4">
      <w:pPr>
        <w:adjustRightInd w:val="0"/>
        <w:snapToGrid w:val="0"/>
        <w:spacing w:line="360" w:lineRule="auto"/>
        <w:rPr>
          <w:rFonts w:ascii="宋体"/>
          <w:b/>
          <w:sz w:val="24"/>
        </w:rPr>
      </w:pPr>
      <w:r w:rsidRPr="009E4A3D">
        <w:rPr>
          <w:rFonts w:ascii="宋体"/>
          <w:b/>
          <w:sz w:val="24"/>
        </w:rPr>
        <w:t>四</w:t>
      </w:r>
      <w:r w:rsidRPr="009E4A3D">
        <w:rPr>
          <w:rFonts w:ascii="宋体" w:hint="eastAsia"/>
          <w:b/>
          <w:sz w:val="24"/>
        </w:rPr>
        <w:t>、课程建设及其成效</w:t>
      </w:r>
    </w:p>
    <w:p w:rsidR="00585447" w:rsidRPr="009E4A3D" w:rsidRDefault="00585447" w:rsidP="00585447">
      <w:pPr>
        <w:adjustRightInd w:val="0"/>
        <w:snapToGrid w:val="0"/>
        <w:spacing w:line="360" w:lineRule="auto"/>
        <w:rPr>
          <w:rFonts w:ascii="宋体"/>
          <w:b/>
          <w:sz w:val="24"/>
        </w:rPr>
      </w:pPr>
      <w:r>
        <w:rPr>
          <w:rFonts w:ascii="宋体" w:hint="eastAsia"/>
          <w:b/>
          <w:sz w:val="24"/>
        </w:rPr>
        <w:t>4.1</w:t>
      </w:r>
      <w:r w:rsidRPr="00CA31D6">
        <w:rPr>
          <w:rFonts w:ascii="宋体" w:hint="eastAsia"/>
          <w:b/>
          <w:sz w:val="24"/>
        </w:rPr>
        <w:t xml:space="preserve"> 凝练教学内容，强化地域行业需求</w:t>
      </w:r>
    </w:p>
    <w:p w:rsidR="00585447" w:rsidRDefault="00585447" w:rsidP="00585447">
      <w:pPr>
        <w:adjustRightInd w:val="0"/>
        <w:snapToGrid w:val="0"/>
        <w:spacing w:line="360" w:lineRule="auto"/>
        <w:ind w:firstLineChars="200" w:firstLine="480"/>
        <w:rPr>
          <w:rFonts w:ascii="宋体"/>
          <w:sz w:val="24"/>
        </w:rPr>
      </w:pPr>
      <w:r>
        <w:rPr>
          <w:rFonts w:ascii="宋体" w:hint="eastAsia"/>
          <w:sz w:val="24"/>
        </w:rPr>
        <w:t>课程组教师依据新疆地区特点和环境监测行业发展，将岗位需求和玄烨学习相结合，强化实践教学体系，并对环境系列课程进修教学目标设计，加强课程间的前后联系与呼应关系，并逐步加强农业污染部分在环境监测中的比重，以满足</w:t>
      </w:r>
      <w:r>
        <w:rPr>
          <w:rFonts w:ascii="宋体" w:hint="eastAsia"/>
          <w:sz w:val="24"/>
        </w:rPr>
        <w:lastRenderedPageBreak/>
        <w:t>新疆独特地域特点和农业措施造成的新的农业环境问题，如滴灌条件下的盐渍化问题，南疆沙化和盐渍化危害的复合效应，农田生态系统监测，流域水质和农田重金属等污染的关系，滴灌条件下农药和肥料的环境效应等，都逐渐作为补充内容在环境类课程体系中进行完善，加强学生对地域环境问题的理解和兴趣，并将环境监测的内容慢慢与地区问题联系与贯通，解决区域农业环境监测问题与治理效应，从而达到课程与课程体系的建设目标。我专业以石河子大学校园为基本实习点，进行基本技能训练；以区域水库和农业环境（</w:t>
      </w:r>
      <w:proofErr w:type="gramStart"/>
      <w:r>
        <w:rPr>
          <w:rFonts w:ascii="宋体" w:hint="eastAsia"/>
          <w:sz w:val="24"/>
        </w:rPr>
        <w:t>磨菇湖和</w:t>
      </w:r>
      <w:proofErr w:type="gramEnd"/>
      <w:r>
        <w:rPr>
          <w:rFonts w:ascii="宋体" w:hint="eastAsia"/>
          <w:sz w:val="24"/>
        </w:rPr>
        <w:t>大泉沟水库及周边生态环境）为实践切入点，加强理解环境科学与环境监测的关系；以污水处理厂（</w:t>
      </w:r>
      <w:proofErr w:type="gramStart"/>
      <w:r>
        <w:rPr>
          <w:rFonts w:ascii="宋体" w:hint="eastAsia"/>
          <w:sz w:val="24"/>
        </w:rPr>
        <w:t>德蓝环保</w:t>
      </w:r>
      <w:proofErr w:type="gramEnd"/>
      <w:r>
        <w:rPr>
          <w:rFonts w:ascii="宋体" w:hint="eastAsia"/>
          <w:sz w:val="24"/>
        </w:rPr>
        <w:t>公司）参观提升环境过程理解，加强学生对理论的认知和实践过程存在的问题解决；以环保公司（旭日环保科技）实习为综合强化，提升学生对环境监测与评价体系的综合认知和理解。</w:t>
      </w:r>
    </w:p>
    <w:p w:rsidR="00585447" w:rsidRPr="00D84C5B" w:rsidRDefault="00585447" w:rsidP="00585447">
      <w:pPr>
        <w:adjustRightInd w:val="0"/>
        <w:snapToGrid w:val="0"/>
        <w:spacing w:line="360" w:lineRule="auto"/>
        <w:rPr>
          <w:rFonts w:ascii="宋体"/>
          <w:b/>
          <w:sz w:val="24"/>
        </w:rPr>
      </w:pPr>
      <w:r>
        <w:rPr>
          <w:rFonts w:ascii="宋体" w:hint="eastAsia"/>
          <w:b/>
          <w:sz w:val="24"/>
        </w:rPr>
        <w:t>4.2</w:t>
      </w:r>
      <w:r w:rsidRPr="00D84C5B">
        <w:rPr>
          <w:rFonts w:ascii="宋体" w:hint="eastAsia"/>
          <w:b/>
          <w:sz w:val="24"/>
        </w:rPr>
        <w:t>以科研促教学，提升实践教学质量。</w:t>
      </w:r>
    </w:p>
    <w:p w:rsidR="00585447" w:rsidRDefault="00585447" w:rsidP="00585447">
      <w:pPr>
        <w:adjustRightInd w:val="0"/>
        <w:snapToGrid w:val="0"/>
        <w:spacing w:line="360" w:lineRule="auto"/>
        <w:ind w:firstLine="480"/>
        <w:rPr>
          <w:rFonts w:ascii="宋体"/>
          <w:sz w:val="24"/>
        </w:rPr>
      </w:pPr>
      <w:r>
        <w:rPr>
          <w:rFonts w:ascii="宋体" w:hint="eastAsia"/>
          <w:sz w:val="24"/>
        </w:rPr>
        <w:t>课题组现主持国家级和省部级项目10余项，以此带动学生了解新疆生态环境的大问题以及抓住需要解决的小问题，学生的兴趣逐渐被激发，通过申报SRP项目和国创大学生项目，提升专业知识的认知，再通过参加创新创业大赛，将知识转化为成果，从而融会贯通理论与实践。近3年，多位教师本科论文评为院优秀毕业论文，SRP项目获校级优秀成果奖，在创新创业大赛中获得兵团二等奖的好成绩。这些都经过教师从课程学习-学生选题-科研参与-实践认知-能力提升的全程培养，历时都是2-3年。学生通过国家级和省部级课题剖析科学问题，通过校企合作项目把握行业技术需求，在解决生产环境问题的同时，不断改进行业技术，促进了学生学习的上下级传带作用和良性学习循环。教研室多门课程被评为校级优质课程。</w:t>
      </w:r>
    </w:p>
    <w:p w:rsidR="00585447" w:rsidRDefault="00585447" w:rsidP="00585447">
      <w:pPr>
        <w:adjustRightInd w:val="0"/>
        <w:snapToGrid w:val="0"/>
        <w:spacing w:line="360" w:lineRule="auto"/>
        <w:rPr>
          <w:rFonts w:ascii="宋体"/>
          <w:b/>
          <w:sz w:val="24"/>
        </w:rPr>
      </w:pPr>
      <w:r>
        <w:rPr>
          <w:rFonts w:ascii="宋体" w:hint="eastAsia"/>
          <w:b/>
          <w:sz w:val="24"/>
        </w:rPr>
        <w:t>4.3通过</w:t>
      </w:r>
      <w:r w:rsidRPr="00D84C5B">
        <w:rPr>
          <w:rFonts w:ascii="宋体" w:hint="eastAsia"/>
          <w:b/>
          <w:sz w:val="24"/>
        </w:rPr>
        <w:t>精品课程建设理清</w:t>
      </w:r>
      <w:r>
        <w:rPr>
          <w:rFonts w:ascii="宋体" w:hint="eastAsia"/>
          <w:b/>
          <w:sz w:val="24"/>
        </w:rPr>
        <w:t>了</w:t>
      </w:r>
      <w:r w:rsidRPr="00D84C5B">
        <w:rPr>
          <w:rFonts w:ascii="宋体" w:hint="eastAsia"/>
          <w:b/>
          <w:sz w:val="24"/>
        </w:rPr>
        <w:t>专业</w:t>
      </w:r>
      <w:r>
        <w:rPr>
          <w:rFonts w:ascii="宋体" w:hint="eastAsia"/>
          <w:b/>
          <w:sz w:val="24"/>
        </w:rPr>
        <w:t>课程间</w:t>
      </w:r>
      <w:r w:rsidRPr="00D84C5B">
        <w:rPr>
          <w:rFonts w:ascii="宋体" w:hint="eastAsia"/>
          <w:b/>
          <w:sz w:val="24"/>
        </w:rPr>
        <w:t>脉络，促进教师全方位培养学生能力</w:t>
      </w:r>
    </w:p>
    <w:p w:rsidR="00585447" w:rsidRDefault="00585447" w:rsidP="00585447">
      <w:pPr>
        <w:adjustRightInd w:val="0"/>
        <w:snapToGrid w:val="0"/>
        <w:spacing w:line="360" w:lineRule="auto"/>
        <w:ind w:firstLineChars="200" w:firstLine="480"/>
        <w:rPr>
          <w:rFonts w:ascii="宋体"/>
          <w:sz w:val="24"/>
        </w:rPr>
      </w:pPr>
      <w:r w:rsidRPr="00DB0311">
        <w:rPr>
          <w:rFonts w:ascii="宋体" w:hint="eastAsia"/>
          <w:sz w:val="24"/>
        </w:rPr>
        <w:t>经过教学研讨活动的推进，课程组认识到</w:t>
      </w:r>
      <w:r>
        <w:rPr>
          <w:rFonts w:ascii="宋体" w:hint="eastAsia"/>
          <w:sz w:val="24"/>
        </w:rPr>
        <w:t>精品课程建设不仅是课程的定位，推动了课程群和课程体系的建设和目标细化，要求课程组教师在改革课程的基础上，将课程与教学目标和专业培养目标相结合，将目标细化在理论教学、实验实习教学、生产实践过程中，促使教师将学生认知能力、专业学习能力、实践能力等都融合于课程学习环节中。学生自大二选择毕业论文指导教师后，教师根据论文进行具体指导，通过精品课程和一类课程建设，已改进完善的课程培养环节和目标，促进了学生能力的综合培养。在此期间，我系教师不断提高博士学历比例，</w:t>
      </w:r>
      <w:r>
        <w:rPr>
          <w:rFonts w:ascii="宋体" w:hint="eastAsia"/>
          <w:sz w:val="24"/>
        </w:rPr>
        <w:lastRenderedPageBreak/>
        <w:t>通过参加国内国际会议，同内地高校相同专业的交流，参观南京农大、浙江大学、华中农大、沈阳农大等高校，吸取经验，融合到我专业新的人才培养方案中，重视学生过程培养和和综合能力提升。</w:t>
      </w:r>
    </w:p>
    <w:p w:rsidR="006330B8" w:rsidRPr="006330B8" w:rsidRDefault="006330B8" w:rsidP="006330B8">
      <w:pPr>
        <w:adjustRightInd w:val="0"/>
        <w:snapToGrid w:val="0"/>
        <w:spacing w:line="360" w:lineRule="auto"/>
        <w:rPr>
          <w:rFonts w:ascii="宋体" w:hint="eastAsia"/>
          <w:b/>
          <w:sz w:val="24"/>
        </w:rPr>
      </w:pPr>
      <w:r>
        <w:rPr>
          <w:rFonts w:ascii="宋体" w:hint="eastAsia"/>
          <w:b/>
          <w:sz w:val="24"/>
        </w:rPr>
        <w:t>五、</w:t>
      </w:r>
      <w:r w:rsidRPr="006330B8">
        <w:rPr>
          <w:rFonts w:ascii="宋体" w:hint="eastAsia"/>
          <w:b/>
          <w:sz w:val="24"/>
        </w:rPr>
        <w:t>教学效果</w:t>
      </w:r>
    </w:p>
    <w:p w:rsidR="006330B8" w:rsidRPr="006330B8" w:rsidRDefault="006330B8" w:rsidP="006330B8">
      <w:pPr>
        <w:adjustRightInd w:val="0"/>
        <w:snapToGrid w:val="0"/>
        <w:spacing w:line="360" w:lineRule="auto"/>
        <w:ind w:firstLineChars="200" w:firstLine="480"/>
        <w:rPr>
          <w:rFonts w:ascii="宋体" w:hint="eastAsia"/>
          <w:sz w:val="24"/>
        </w:rPr>
      </w:pPr>
      <w:r w:rsidRPr="006330B8">
        <w:rPr>
          <w:rFonts w:ascii="宋体" w:hint="eastAsia"/>
          <w:sz w:val="24"/>
        </w:rPr>
        <w:t>近</w:t>
      </w:r>
      <w:r>
        <w:rPr>
          <w:rFonts w:ascii="宋体" w:hint="eastAsia"/>
          <w:sz w:val="24"/>
        </w:rPr>
        <w:t>三</w:t>
      </w:r>
      <w:r w:rsidRPr="006330B8">
        <w:rPr>
          <w:rFonts w:ascii="宋体" w:hint="eastAsia"/>
          <w:sz w:val="24"/>
        </w:rPr>
        <w:t>年学生对该课程的理论教学和实验教学效果评价良好，认为《环境监测》课程团队的老师们教学理念与教学方法先进，在《环境监测》课程的教学大纲、教材建设、课程设置、教学改革和教师培养等方面已积累了丰富的经验。</w:t>
      </w:r>
      <w:r w:rsidR="000F4F8B">
        <w:rPr>
          <w:rFonts w:ascii="宋体" w:hint="eastAsia"/>
          <w:sz w:val="24"/>
        </w:rPr>
        <w:t>积极开展课程改革，完善和补充课程内容，针对学生调整教学方式和方法。</w:t>
      </w:r>
    </w:p>
    <w:p w:rsidR="006330B8" w:rsidRPr="006330B8" w:rsidRDefault="006330B8" w:rsidP="006330B8">
      <w:pPr>
        <w:adjustRightInd w:val="0"/>
        <w:snapToGrid w:val="0"/>
        <w:spacing w:line="360" w:lineRule="auto"/>
        <w:rPr>
          <w:rFonts w:ascii="宋体" w:hint="eastAsia"/>
          <w:b/>
          <w:sz w:val="24"/>
        </w:rPr>
      </w:pPr>
      <w:r w:rsidRPr="006330B8">
        <w:rPr>
          <w:rFonts w:ascii="宋体" w:hint="eastAsia"/>
          <w:b/>
          <w:sz w:val="24"/>
        </w:rPr>
        <w:t>学院领导</w:t>
      </w:r>
    </w:p>
    <w:p w:rsidR="006330B8" w:rsidRPr="006330B8" w:rsidRDefault="006330B8" w:rsidP="006330B8">
      <w:pPr>
        <w:adjustRightInd w:val="0"/>
        <w:snapToGrid w:val="0"/>
        <w:spacing w:line="360" w:lineRule="auto"/>
        <w:ind w:firstLineChars="200" w:firstLine="480"/>
        <w:rPr>
          <w:rFonts w:ascii="宋体" w:hint="eastAsia"/>
          <w:sz w:val="24"/>
        </w:rPr>
      </w:pPr>
      <w:r>
        <w:rPr>
          <w:rFonts w:ascii="宋体" w:hint="eastAsia"/>
          <w:sz w:val="24"/>
        </w:rPr>
        <w:t>近三年</w:t>
      </w:r>
      <w:r w:rsidRPr="006330B8">
        <w:rPr>
          <w:rFonts w:ascii="宋体" w:hint="eastAsia"/>
          <w:sz w:val="24"/>
        </w:rPr>
        <w:t>，学院领导及教科</w:t>
      </w:r>
      <w:proofErr w:type="gramStart"/>
      <w:r w:rsidRPr="006330B8">
        <w:rPr>
          <w:rFonts w:ascii="宋体" w:hint="eastAsia"/>
          <w:sz w:val="24"/>
        </w:rPr>
        <w:t>办老师</w:t>
      </w:r>
      <w:proofErr w:type="gramEnd"/>
      <w:r w:rsidRPr="006330B8">
        <w:rPr>
          <w:rFonts w:ascii="宋体" w:hint="eastAsia"/>
          <w:sz w:val="24"/>
        </w:rPr>
        <w:t>等通过听课，认为该教师课堂教学中能充分调动了学生上课的积极性，课前</w:t>
      </w:r>
      <w:r>
        <w:rPr>
          <w:rFonts w:ascii="宋体" w:hint="eastAsia"/>
          <w:sz w:val="24"/>
        </w:rPr>
        <w:t>复习和提问</w:t>
      </w:r>
      <w:r w:rsidRPr="006330B8">
        <w:rPr>
          <w:rFonts w:ascii="宋体" w:hint="eastAsia"/>
          <w:sz w:val="24"/>
        </w:rPr>
        <w:t>，</w:t>
      </w:r>
      <w:r>
        <w:rPr>
          <w:rFonts w:ascii="宋体" w:hint="eastAsia"/>
          <w:sz w:val="24"/>
        </w:rPr>
        <w:t>课后布置作业和及时辅导</w:t>
      </w:r>
      <w:r w:rsidRPr="006330B8">
        <w:rPr>
          <w:rFonts w:ascii="宋体" w:hint="eastAsia"/>
          <w:sz w:val="24"/>
        </w:rPr>
        <w:t>，教学方法和手段合理，有利于学生更好掌握知识，加深理解。</w:t>
      </w:r>
    </w:p>
    <w:p w:rsidR="006330B8" w:rsidRPr="006330B8" w:rsidRDefault="006330B8" w:rsidP="006330B8">
      <w:pPr>
        <w:adjustRightInd w:val="0"/>
        <w:snapToGrid w:val="0"/>
        <w:spacing w:line="360" w:lineRule="auto"/>
        <w:rPr>
          <w:rFonts w:ascii="宋体" w:hint="eastAsia"/>
          <w:b/>
          <w:sz w:val="24"/>
        </w:rPr>
      </w:pPr>
      <w:r w:rsidRPr="006330B8">
        <w:rPr>
          <w:rFonts w:ascii="宋体" w:hint="eastAsia"/>
          <w:b/>
          <w:sz w:val="24"/>
        </w:rPr>
        <w:t>教学督导组评教反馈</w:t>
      </w:r>
    </w:p>
    <w:p w:rsidR="006330B8" w:rsidRPr="006330B8" w:rsidRDefault="006330B8" w:rsidP="006330B8">
      <w:pPr>
        <w:adjustRightInd w:val="0"/>
        <w:snapToGrid w:val="0"/>
        <w:spacing w:line="360" w:lineRule="auto"/>
        <w:ind w:firstLineChars="200" w:firstLine="480"/>
        <w:rPr>
          <w:rFonts w:ascii="宋体" w:hint="eastAsia"/>
          <w:sz w:val="24"/>
        </w:rPr>
      </w:pPr>
      <w:r>
        <w:rPr>
          <w:rFonts w:ascii="宋体" w:hint="eastAsia"/>
          <w:sz w:val="24"/>
        </w:rPr>
        <w:t>近三年</w:t>
      </w:r>
      <w:r w:rsidRPr="006330B8">
        <w:rPr>
          <w:rFonts w:ascii="宋体" w:hint="eastAsia"/>
          <w:sz w:val="24"/>
        </w:rPr>
        <w:t>，教学督导反映教师授课认真</w:t>
      </w:r>
      <w:r>
        <w:rPr>
          <w:rFonts w:ascii="宋体" w:hint="eastAsia"/>
          <w:sz w:val="24"/>
        </w:rPr>
        <w:t>熟练</w:t>
      </w:r>
      <w:r w:rsidRPr="006330B8">
        <w:rPr>
          <w:rFonts w:ascii="宋体" w:hint="eastAsia"/>
          <w:sz w:val="24"/>
        </w:rPr>
        <w:t>、态度端正、能理论联系实际，能够部分内容进行双语教学，效果很好。能够很好协调运用板书与多媒体，整体课堂教学思路设计合理，能够充分体现学生为主体，教师为主导的教学思路和理念，案例鲜活生动，能很好的将科研成果融入教学，与生产实际紧密结合，对于学生了解生产实际需求非常必要。</w:t>
      </w:r>
    </w:p>
    <w:p w:rsidR="006330B8" w:rsidRPr="006330B8" w:rsidRDefault="006330B8" w:rsidP="006330B8">
      <w:pPr>
        <w:adjustRightInd w:val="0"/>
        <w:snapToGrid w:val="0"/>
        <w:spacing w:line="360" w:lineRule="auto"/>
        <w:rPr>
          <w:rFonts w:ascii="宋体" w:hint="eastAsia"/>
          <w:b/>
          <w:sz w:val="24"/>
        </w:rPr>
      </w:pPr>
      <w:r w:rsidRPr="006330B8">
        <w:rPr>
          <w:rFonts w:ascii="宋体" w:hint="eastAsia"/>
          <w:b/>
          <w:sz w:val="24"/>
        </w:rPr>
        <w:t>同行教师评教反馈</w:t>
      </w:r>
    </w:p>
    <w:p w:rsidR="006330B8" w:rsidRPr="006330B8" w:rsidRDefault="006330B8" w:rsidP="006330B8">
      <w:pPr>
        <w:adjustRightInd w:val="0"/>
        <w:snapToGrid w:val="0"/>
        <w:spacing w:line="360" w:lineRule="auto"/>
        <w:ind w:firstLineChars="200" w:firstLine="480"/>
        <w:rPr>
          <w:rFonts w:ascii="宋体" w:hint="eastAsia"/>
          <w:sz w:val="24"/>
        </w:rPr>
      </w:pPr>
      <w:r w:rsidRPr="006330B8">
        <w:rPr>
          <w:rFonts w:ascii="宋体" w:hint="eastAsia"/>
          <w:sz w:val="24"/>
        </w:rPr>
        <w:t>该教师上课有激情，有想法，</w:t>
      </w:r>
      <w:r w:rsidRPr="006330B8">
        <w:rPr>
          <w:rFonts w:ascii="宋体"/>
          <w:sz w:val="24"/>
        </w:rPr>
        <w:t>对待工作认真负责，教学思想活跃，具有创新精神，注重教学内容和教学方式的改革，教学</w:t>
      </w:r>
      <w:r w:rsidRPr="006330B8">
        <w:rPr>
          <w:rFonts w:ascii="宋体" w:hint="eastAsia"/>
          <w:sz w:val="24"/>
        </w:rPr>
        <w:t>质量及</w:t>
      </w:r>
      <w:r w:rsidRPr="006330B8">
        <w:rPr>
          <w:rFonts w:ascii="宋体"/>
          <w:sz w:val="24"/>
        </w:rPr>
        <w:t>效果</w:t>
      </w:r>
      <w:r w:rsidRPr="006330B8">
        <w:rPr>
          <w:rFonts w:ascii="宋体" w:hint="eastAsia"/>
          <w:sz w:val="24"/>
        </w:rPr>
        <w:t>均达到优秀</w:t>
      </w:r>
      <w:r w:rsidRPr="006330B8">
        <w:rPr>
          <w:rFonts w:ascii="宋体"/>
          <w:sz w:val="24"/>
        </w:rPr>
        <w:t>。</w:t>
      </w:r>
    </w:p>
    <w:p w:rsidR="006330B8" w:rsidRPr="000F4F8B" w:rsidRDefault="006330B8" w:rsidP="000F4F8B">
      <w:pPr>
        <w:adjustRightInd w:val="0"/>
        <w:snapToGrid w:val="0"/>
        <w:spacing w:line="360" w:lineRule="auto"/>
        <w:rPr>
          <w:rFonts w:ascii="宋体" w:hint="eastAsia"/>
          <w:b/>
          <w:sz w:val="24"/>
        </w:rPr>
      </w:pPr>
      <w:r w:rsidRPr="000F4F8B">
        <w:rPr>
          <w:rFonts w:ascii="宋体" w:hint="eastAsia"/>
          <w:b/>
          <w:sz w:val="24"/>
        </w:rPr>
        <w:t>校内学生评教指标及学生评教</w:t>
      </w:r>
    </w:p>
    <w:p w:rsidR="006330B8" w:rsidRPr="006330B8" w:rsidRDefault="006330B8" w:rsidP="006330B8">
      <w:pPr>
        <w:adjustRightInd w:val="0"/>
        <w:snapToGrid w:val="0"/>
        <w:spacing w:line="360" w:lineRule="auto"/>
        <w:ind w:firstLineChars="200" w:firstLine="480"/>
        <w:rPr>
          <w:rFonts w:ascii="宋体" w:hint="eastAsia"/>
          <w:sz w:val="24"/>
        </w:rPr>
      </w:pPr>
      <w:r w:rsidRPr="006330B8">
        <w:rPr>
          <w:rFonts w:ascii="宋体" w:hint="eastAsia"/>
          <w:sz w:val="24"/>
        </w:rPr>
        <w:t>大学有严格的学生评教程序和方法，从教学态度、教学内容、教学方法、教学素质和教学效果等12项评教指标来看，学生网上评教（201</w:t>
      </w:r>
      <w:r w:rsidR="000F4F8B">
        <w:rPr>
          <w:rFonts w:ascii="宋体" w:hint="eastAsia"/>
          <w:sz w:val="24"/>
        </w:rPr>
        <w:t>5</w:t>
      </w:r>
      <w:r w:rsidRPr="006330B8">
        <w:rPr>
          <w:rFonts w:ascii="宋体" w:hint="eastAsia"/>
          <w:sz w:val="24"/>
        </w:rPr>
        <w:t>-201</w:t>
      </w:r>
      <w:r w:rsidR="000F4F8B">
        <w:rPr>
          <w:rFonts w:ascii="宋体" w:hint="eastAsia"/>
          <w:sz w:val="24"/>
        </w:rPr>
        <w:t>6</w:t>
      </w:r>
      <w:r w:rsidRPr="006330B8">
        <w:rPr>
          <w:rFonts w:ascii="宋体" w:hint="eastAsia"/>
          <w:sz w:val="24"/>
        </w:rPr>
        <w:t>年度）的部分课程反馈来看，整体教学情况优秀，均达到90分以上，</w:t>
      </w:r>
      <w:r w:rsidR="000F4F8B">
        <w:rPr>
          <w:rFonts w:ascii="宋体" w:hint="eastAsia"/>
          <w:sz w:val="24"/>
        </w:rPr>
        <w:t>受</w:t>
      </w:r>
      <w:r w:rsidRPr="006330B8">
        <w:rPr>
          <w:rFonts w:ascii="宋体" w:hint="eastAsia"/>
          <w:sz w:val="24"/>
        </w:rPr>
        <w:t>到学生好评。</w:t>
      </w:r>
    </w:p>
    <w:p w:rsidR="006330B8" w:rsidRPr="006330B8" w:rsidRDefault="006330B8" w:rsidP="006330B8">
      <w:pPr>
        <w:adjustRightInd w:val="0"/>
        <w:snapToGrid w:val="0"/>
        <w:spacing w:line="360" w:lineRule="auto"/>
        <w:ind w:firstLineChars="200" w:firstLine="480"/>
        <w:rPr>
          <w:rFonts w:ascii="宋体" w:hint="eastAsia"/>
          <w:sz w:val="24"/>
        </w:rPr>
      </w:pPr>
      <w:r w:rsidRPr="006330B8">
        <w:rPr>
          <w:rFonts w:ascii="宋体" w:hint="eastAsia"/>
          <w:sz w:val="24"/>
        </w:rPr>
        <w:t>《环境监测》和《环境监测实验》教学评价达到大学优秀课程标准。</w:t>
      </w:r>
    </w:p>
    <w:p w:rsidR="00585447" w:rsidRPr="006330B8" w:rsidRDefault="00585447" w:rsidP="00585447">
      <w:pPr>
        <w:adjustRightInd w:val="0"/>
        <w:snapToGrid w:val="0"/>
        <w:spacing w:line="360" w:lineRule="auto"/>
        <w:rPr>
          <w:rFonts w:ascii="宋体"/>
          <w:sz w:val="24"/>
        </w:rPr>
      </w:pPr>
    </w:p>
    <w:p w:rsidR="00585447" w:rsidRPr="009E4A3D" w:rsidRDefault="00585447" w:rsidP="00585447">
      <w:pPr>
        <w:widowControl/>
        <w:adjustRightInd w:val="0"/>
        <w:snapToGrid w:val="0"/>
        <w:spacing w:line="360" w:lineRule="auto"/>
        <w:ind w:right="-62" w:firstLine="420"/>
        <w:jc w:val="left"/>
        <w:rPr>
          <w:rFonts w:ascii="Arial" w:eastAsia="宋体" w:hAnsi="Arial" w:cs="Arial"/>
          <w:color w:val="000000"/>
          <w:kern w:val="0"/>
          <w:sz w:val="20"/>
          <w:szCs w:val="20"/>
        </w:rPr>
      </w:pPr>
      <w:r w:rsidRPr="009E4A3D">
        <w:rPr>
          <w:rFonts w:ascii="Arial" w:eastAsia="宋体" w:hAnsi="Arial" w:cs="Arial"/>
          <w:color w:val="000000"/>
          <w:kern w:val="0"/>
          <w:sz w:val="20"/>
          <w:szCs w:val="20"/>
        </w:rPr>
        <w:t>                                </w:t>
      </w:r>
      <w:r>
        <w:rPr>
          <w:rFonts w:ascii="Arial" w:eastAsia="宋体" w:hAnsi="Arial" w:cs="Arial" w:hint="eastAsia"/>
          <w:color w:val="000000"/>
          <w:kern w:val="0"/>
          <w:sz w:val="20"/>
          <w:szCs w:val="20"/>
        </w:rPr>
        <w:t xml:space="preserve">    </w:t>
      </w:r>
      <w:r w:rsidR="000F4F8B">
        <w:rPr>
          <w:rFonts w:ascii="Arial" w:eastAsia="宋体" w:hAnsi="Arial" w:cs="Arial" w:hint="eastAsia"/>
          <w:color w:val="000000"/>
          <w:kern w:val="0"/>
          <w:sz w:val="20"/>
          <w:szCs w:val="20"/>
        </w:rPr>
        <w:t xml:space="preserve"> </w:t>
      </w:r>
      <w:r>
        <w:rPr>
          <w:rFonts w:ascii="Arial" w:eastAsia="宋体" w:hAnsi="Arial" w:cs="Arial" w:hint="eastAsia"/>
          <w:color w:val="000000"/>
          <w:kern w:val="0"/>
          <w:sz w:val="20"/>
          <w:szCs w:val="20"/>
        </w:rPr>
        <w:t xml:space="preserve">  </w:t>
      </w:r>
      <w:r w:rsidRPr="009E4A3D">
        <w:rPr>
          <w:rFonts w:ascii="Arial" w:eastAsia="宋体" w:hAnsi="Arial" w:cs="Arial"/>
          <w:color w:val="000000"/>
          <w:kern w:val="0"/>
          <w:sz w:val="20"/>
          <w:szCs w:val="20"/>
        </w:rPr>
        <w:t>  </w:t>
      </w:r>
      <w:r>
        <w:rPr>
          <w:rFonts w:ascii="Arial" w:eastAsia="宋体" w:hAnsi="Arial" w:cs="Arial" w:hint="eastAsia"/>
          <w:color w:val="000000"/>
          <w:kern w:val="0"/>
          <w:sz w:val="20"/>
          <w:szCs w:val="20"/>
        </w:rPr>
        <w:t xml:space="preserve">      </w:t>
      </w:r>
      <w:r w:rsidRPr="009E4A3D">
        <w:rPr>
          <w:rFonts w:ascii="Arial" w:eastAsia="宋体" w:hAnsi="Arial" w:cs="Arial"/>
          <w:color w:val="000000"/>
          <w:kern w:val="0"/>
          <w:sz w:val="20"/>
          <w:szCs w:val="20"/>
        </w:rPr>
        <w:t>     </w:t>
      </w:r>
      <w:r>
        <w:rPr>
          <w:rFonts w:ascii="宋体" w:eastAsia="宋体" w:hAnsi="宋体" w:cs="Arial" w:hint="eastAsia"/>
          <w:color w:val="000000"/>
          <w:kern w:val="0"/>
          <w:sz w:val="24"/>
        </w:rPr>
        <w:t>农</w:t>
      </w:r>
      <w:r w:rsidRPr="009E4A3D">
        <w:rPr>
          <w:rFonts w:ascii="宋体" w:eastAsia="宋体" w:hAnsi="宋体" w:cs="Arial" w:hint="eastAsia"/>
          <w:color w:val="000000"/>
          <w:kern w:val="0"/>
          <w:sz w:val="24"/>
        </w:rPr>
        <w:t>学院</w:t>
      </w:r>
      <w:r w:rsidRPr="009E4A3D">
        <w:rPr>
          <w:rFonts w:ascii="Arial" w:eastAsia="宋体" w:hAnsi="Arial" w:cs="Arial"/>
          <w:color w:val="000000"/>
          <w:kern w:val="0"/>
          <w:sz w:val="20"/>
          <w:szCs w:val="20"/>
        </w:rPr>
        <w:t xml:space="preserve">  </w:t>
      </w:r>
      <w:r>
        <w:rPr>
          <w:rFonts w:ascii="宋体" w:eastAsia="宋体" w:hAnsi="宋体" w:cs="Arial" w:hint="eastAsia"/>
          <w:color w:val="000000"/>
          <w:kern w:val="0"/>
          <w:sz w:val="24"/>
        </w:rPr>
        <w:t>环境监测</w:t>
      </w:r>
      <w:r w:rsidRPr="009E4A3D">
        <w:rPr>
          <w:rFonts w:ascii="宋体" w:eastAsia="宋体" w:hAnsi="宋体" w:cs="Arial" w:hint="eastAsia"/>
          <w:color w:val="000000"/>
          <w:kern w:val="0"/>
          <w:sz w:val="24"/>
        </w:rPr>
        <w:t>课程组</w:t>
      </w:r>
    </w:p>
    <w:p w:rsidR="00585447" w:rsidRDefault="00585447" w:rsidP="00585447">
      <w:pPr>
        <w:widowControl/>
        <w:adjustRightInd w:val="0"/>
        <w:snapToGrid w:val="0"/>
        <w:spacing w:line="360" w:lineRule="auto"/>
        <w:ind w:right="-62" w:firstLine="480"/>
        <w:jc w:val="left"/>
        <w:rPr>
          <w:rFonts w:ascii="宋体" w:eastAsia="宋体" w:hAnsi="宋体" w:cs="Arial"/>
          <w:color w:val="000000"/>
          <w:kern w:val="0"/>
          <w:sz w:val="24"/>
        </w:rPr>
      </w:pPr>
      <w:r w:rsidRPr="009E4A3D">
        <w:rPr>
          <w:rFonts w:ascii="Arial" w:eastAsia="宋体" w:hAnsi="Arial" w:cs="Arial"/>
          <w:color w:val="000000"/>
          <w:kern w:val="0"/>
          <w:sz w:val="24"/>
        </w:rPr>
        <w:t>                                     </w:t>
      </w:r>
      <w:r>
        <w:rPr>
          <w:rFonts w:ascii="Arial" w:eastAsia="宋体" w:hAnsi="Arial" w:cs="Arial" w:hint="eastAsia"/>
          <w:color w:val="000000"/>
          <w:kern w:val="0"/>
          <w:sz w:val="24"/>
        </w:rPr>
        <w:t xml:space="preserve">        </w:t>
      </w:r>
      <w:r w:rsidRPr="009E4A3D">
        <w:rPr>
          <w:rFonts w:ascii="Arial" w:eastAsia="宋体" w:hAnsi="Arial" w:cs="Arial"/>
          <w:color w:val="000000"/>
          <w:kern w:val="0"/>
          <w:sz w:val="24"/>
        </w:rPr>
        <w:t>     </w:t>
      </w:r>
      <w:r w:rsidRPr="009E4A3D">
        <w:rPr>
          <w:rFonts w:ascii="Times New Roman" w:eastAsia="宋体" w:hAnsi="Times New Roman" w:cs="Times New Roman"/>
          <w:color w:val="000000"/>
          <w:kern w:val="0"/>
          <w:sz w:val="24"/>
        </w:rPr>
        <w:t>201</w:t>
      </w:r>
      <w:r>
        <w:rPr>
          <w:rFonts w:ascii="Times New Roman" w:eastAsia="宋体" w:hAnsi="Times New Roman" w:cs="Times New Roman" w:hint="eastAsia"/>
          <w:color w:val="000000"/>
          <w:kern w:val="0"/>
          <w:sz w:val="24"/>
        </w:rPr>
        <w:t>8</w:t>
      </w:r>
      <w:r w:rsidRPr="009E4A3D">
        <w:rPr>
          <w:rFonts w:ascii="宋体" w:eastAsia="宋体" w:hAnsi="宋体" w:cs="Arial" w:hint="eastAsia"/>
          <w:color w:val="000000"/>
          <w:kern w:val="0"/>
          <w:sz w:val="24"/>
        </w:rPr>
        <w:t>年</w:t>
      </w:r>
      <w:r>
        <w:rPr>
          <w:rFonts w:ascii="Times New Roman" w:eastAsia="宋体" w:hAnsi="Times New Roman" w:cs="Times New Roman" w:hint="eastAsia"/>
          <w:color w:val="000000"/>
          <w:kern w:val="0"/>
          <w:sz w:val="24"/>
        </w:rPr>
        <w:t>4</w:t>
      </w:r>
      <w:r w:rsidRPr="009E4A3D">
        <w:rPr>
          <w:rFonts w:ascii="宋体" w:eastAsia="宋体" w:hAnsi="宋体" w:cs="Arial" w:hint="eastAsia"/>
          <w:color w:val="000000"/>
          <w:kern w:val="0"/>
          <w:sz w:val="24"/>
        </w:rPr>
        <w:t>月</w:t>
      </w:r>
      <w:r>
        <w:rPr>
          <w:rFonts w:ascii="Times New Roman" w:eastAsia="宋体" w:hAnsi="Times New Roman" w:cs="Times New Roman" w:hint="eastAsia"/>
          <w:color w:val="000000"/>
          <w:kern w:val="0"/>
          <w:sz w:val="24"/>
        </w:rPr>
        <w:t>17</w:t>
      </w:r>
      <w:r w:rsidRPr="009E4A3D">
        <w:rPr>
          <w:rFonts w:ascii="宋体" w:eastAsia="宋体" w:hAnsi="宋体" w:cs="Arial" w:hint="eastAsia"/>
          <w:color w:val="000000"/>
          <w:kern w:val="0"/>
          <w:sz w:val="24"/>
        </w:rPr>
        <w:t>日</w:t>
      </w:r>
    </w:p>
    <w:p w:rsidR="00585447" w:rsidRDefault="00585447" w:rsidP="00585447">
      <w:pPr>
        <w:widowControl/>
        <w:adjustRightInd w:val="0"/>
        <w:snapToGrid w:val="0"/>
        <w:spacing w:line="360" w:lineRule="auto"/>
        <w:ind w:right="-62" w:firstLine="480"/>
        <w:jc w:val="left"/>
        <w:rPr>
          <w:rFonts w:ascii="宋体" w:eastAsia="宋体" w:hAnsi="宋体" w:cs="Arial"/>
          <w:color w:val="000000"/>
          <w:kern w:val="0"/>
          <w:sz w:val="24"/>
        </w:rPr>
      </w:pPr>
    </w:p>
    <w:p w:rsidR="00585447" w:rsidRDefault="00585447" w:rsidP="00585447">
      <w:pPr>
        <w:widowControl/>
        <w:snapToGrid w:val="0"/>
        <w:spacing w:line="440" w:lineRule="exact"/>
        <w:rPr>
          <w:rFonts w:ascii="宋体" w:hAnsi="宋体"/>
          <w:snapToGrid w:val="0"/>
          <w:kern w:val="0"/>
          <w:sz w:val="24"/>
        </w:rPr>
      </w:pPr>
      <w:bookmarkStart w:id="0" w:name="_GoBack"/>
      <w:bookmarkEnd w:id="0"/>
      <w:r>
        <w:rPr>
          <w:rFonts w:ascii="宋体" w:hAnsi="宋体" w:hint="eastAsia"/>
          <w:snapToGrid w:val="0"/>
          <w:kern w:val="0"/>
          <w:sz w:val="24"/>
        </w:rPr>
        <w:lastRenderedPageBreak/>
        <w:t>除《建设报告》外需附附表：</w:t>
      </w:r>
    </w:p>
    <w:p w:rsidR="00585447" w:rsidRDefault="00585447" w:rsidP="00585447">
      <w:pPr>
        <w:widowControl/>
        <w:numPr>
          <w:ilvl w:val="0"/>
          <w:numId w:val="2"/>
        </w:numPr>
        <w:snapToGrid w:val="0"/>
        <w:spacing w:line="440" w:lineRule="exact"/>
        <w:rPr>
          <w:rFonts w:ascii="宋体" w:hAnsi="宋体"/>
          <w:snapToGrid w:val="0"/>
          <w:kern w:val="0"/>
          <w:sz w:val="24"/>
        </w:rPr>
      </w:pPr>
      <w:r>
        <w:rPr>
          <w:rFonts w:ascii="宋体" w:hAnsi="宋体" w:hint="eastAsia"/>
          <w:snapToGrid w:val="0"/>
          <w:kern w:val="0"/>
          <w:sz w:val="24"/>
        </w:rPr>
        <w:t>课程组师资队伍一览表</w:t>
      </w:r>
    </w:p>
    <w:p w:rsidR="00585447" w:rsidRDefault="00585447" w:rsidP="00585447">
      <w:pPr>
        <w:widowControl/>
        <w:numPr>
          <w:ilvl w:val="0"/>
          <w:numId w:val="2"/>
        </w:numPr>
        <w:snapToGrid w:val="0"/>
        <w:spacing w:line="440" w:lineRule="exact"/>
        <w:rPr>
          <w:rFonts w:ascii="宋体" w:hAnsi="宋体"/>
          <w:snapToGrid w:val="0"/>
          <w:kern w:val="0"/>
          <w:sz w:val="24"/>
        </w:rPr>
      </w:pPr>
      <w:r>
        <w:rPr>
          <w:rFonts w:ascii="宋体" w:hAnsi="宋体" w:hint="eastAsia"/>
          <w:snapToGrid w:val="0"/>
          <w:kern w:val="0"/>
          <w:sz w:val="24"/>
        </w:rPr>
        <w:t>近三年教育教学改革立项一览表</w:t>
      </w:r>
    </w:p>
    <w:p w:rsidR="00585447" w:rsidRDefault="00585447" w:rsidP="00585447">
      <w:pPr>
        <w:widowControl/>
        <w:numPr>
          <w:ilvl w:val="0"/>
          <w:numId w:val="2"/>
        </w:numPr>
        <w:snapToGrid w:val="0"/>
        <w:spacing w:line="440" w:lineRule="exact"/>
        <w:rPr>
          <w:rFonts w:ascii="宋体" w:hAnsi="宋体"/>
          <w:snapToGrid w:val="0"/>
          <w:kern w:val="0"/>
          <w:sz w:val="24"/>
        </w:rPr>
      </w:pPr>
      <w:r>
        <w:rPr>
          <w:rFonts w:ascii="宋体" w:hAnsi="宋体" w:hint="eastAsia"/>
          <w:snapToGrid w:val="0"/>
          <w:kern w:val="0"/>
          <w:sz w:val="24"/>
        </w:rPr>
        <w:t>近三年公开发表教学研究论文一览表</w:t>
      </w:r>
    </w:p>
    <w:p w:rsidR="00585447" w:rsidRDefault="00585447" w:rsidP="00585447">
      <w:pPr>
        <w:widowControl/>
        <w:numPr>
          <w:ilvl w:val="0"/>
          <w:numId w:val="2"/>
        </w:numPr>
        <w:snapToGrid w:val="0"/>
        <w:spacing w:line="440" w:lineRule="exact"/>
        <w:rPr>
          <w:rFonts w:ascii="宋体" w:hAnsi="宋体"/>
          <w:snapToGrid w:val="0"/>
          <w:kern w:val="0"/>
          <w:sz w:val="24"/>
        </w:rPr>
      </w:pPr>
      <w:r>
        <w:rPr>
          <w:rFonts w:ascii="宋体" w:hAnsi="宋体" w:hint="eastAsia"/>
          <w:snapToGrid w:val="0"/>
          <w:kern w:val="0"/>
          <w:sz w:val="24"/>
        </w:rPr>
        <w:t>近三年公开出版的专著、教材</w:t>
      </w:r>
    </w:p>
    <w:p w:rsidR="00585447" w:rsidRDefault="00585447" w:rsidP="00585447">
      <w:pPr>
        <w:widowControl/>
        <w:numPr>
          <w:ilvl w:val="0"/>
          <w:numId w:val="2"/>
        </w:numPr>
        <w:snapToGrid w:val="0"/>
        <w:spacing w:line="440" w:lineRule="exact"/>
        <w:rPr>
          <w:rFonts w:ascii="宋体" w:hAnsi="宋体"/>
          <w:snapToGrid w:val="0"/>
          <w:kern w:val="0"/>
          <w:sz w:val="24"/>
        </w:rPr>
      </w:pPr>
      <w:r>
        <w:rPr>
          <w:rFonts w:ascii="宋体" w:hAnsi="宋体" w:hint="eastAsia"/>
          <w:snapToGrid w:val="0"/>
          <w:kern w:val="0"/>
          <w:sz w:val="24"/>
        </w:rPr>
        <w:t>近三年获教学奖励一览表</w:t>
      </w:r>
    </w:p>
    <w:p w:rsidR="00585447" w:rsidRDefault="00585447" w:rsidP="00585447">
      <w:pPr>
        <w:widowControl/>
        <w:numPr>
          <w:ilvl w:val="0"/>
          <w:numId w:val="2"/>
        </w:numPr>
        <w:snapToGrid w:val="0"/>
        <w:spacing w:line="440" w:lineRule="exact"/>
        <w:rPr>
          <w:rFonts w:ascii="宋体" w:hAnsi="宋体"/>
          <w:snapToGrid w:val="0"/>
          <w:kern w:val="0"/>
          <w:sz w:val="24"/>
        </w:rPr>
      </w:pPr>
      <w:r>
        <w:rPr>
          <w:rFonts w:ascii="宋体" w:hAnsi="宋体" w:hint="eastAsia"/>
          <w:snapToGrid w:val="0"/>
          <w:kern w:val="0"/>
          <w:sz w:val="24"/>
        </w:rPr>
        <w:t>近三年科研立项一览表</w:t>
      </w:r>
    </w:p>
    <w:p w:rsidR="00585447" w:rsidRDefault="00585447" w:rsidP="00585447">
      <w:pPr>
        <w:widowControl/>
        <w:numPr>
          <w:ilvl w:val="0"/>
          <w:numId w:val="2"/>
        </w:numPr>
        <w:snapToGrid w:val="0"/>
        <w:spacing w:line="440" w:lineRule="exact"/>
        <w:rPr>
          <w:rFonts w:ascii="宋体" w:hAnsi="宋体"/>
          <w:snapToGrid w:val="0"/>
          <w:kern w:val="0"/>
          <w:sz w:val="24"/>
        </w:rPr>
      </w:pPr>
      <w:r>
        <w:rPr>
          <w:rFonts w:ascii="宋体" w:hAnsi="宋体" w:hint="eastAsia"/>
          <w:snapToGrid w:val="0"/>
          <w:kern w:val="0"/>
          <w:sz w:val="24"/>
        </w:rPr>
        <w:t>近三年公开发表学术论文一览表</w:t>
      </w:r>
    </w:p>
    <w:p w:rsidR="00585447" w:rsidRDefault="00585447" w:rsidP="00585447">
      <w:pPr>
        <w:widowControl/>
        <w:numPr>
          <w:ilvl w:val="0"/>
          <w:numId w:val="2"/>
        </w:numPr>
        <w:snapToGrid w:val="0"/>
        <w:spacing w:line="440" w:lineRule="exact"/>
        <w:rPr>
          <w:rFonts w:ascii="宋体" w:hAnsi="宋体"/>
          <w:snapToGrid w:val="0"/>
          <w:kern w:val="0"/>
          <w:sz w:val="24"/>
        </w:rPr>
      </w:pPr>
      <w:r>
        <w:rPr>
          <w:rFonts w:ascii="宋体" w:hAnsi="宋体" w:hint="eastAsia"/>
          <w:snapToGrid w:val="0"/>
          <w:kern w:val="0"/>
          <w:sz w:val="24"/>
        </w:rPr>
        <w:t>近三年科研奖励一览表</w:t>
      </w:r>
    </w:p>
    <w:p w:rsidR="00585447" w:rsidRDefault="00585447" w:rsidP="00585447">
      <w:pPr>
        <w:widowControl/>
        <w:numPr>
          <w:ilvl w:val="0"/>
          <w:numId w:val="2"/>
        </w:numPr>
        <w:snapToGrid w:val="0"/>
        <w:spacing w:line="440" w:lineRule="exact"/>
        <w:rPr>
          <w:rFonts w:ascii="宋体" w:hAnsi="宋体"/>
          <w:snapToGrid w:val="0"/>
          <w:kern w:val="0"/>
          <w:sz w:val="24"/>
        </w:rPr>
      </w:pPr>
      <w:r>
        <w:rPr>
          <w:rFonts w:ascii="宋体" w:hAnsi="宋体" w:hint="eastAsia"/>
          <w:snapToGrid w:val="0"/>
          <w:kern w:val="0"/>
          <w:sz w:val="24"/>
        </w:rPr>
        <w:t>近三年学生第二课堂活动一览表</w:t>
      </w:r>
    </w:p>
    <w:p w:rsidR="00585447" w:rsidRPr="00BB0BA2" w:rsidRDefault="00585447" w:rsidP="00585447">
      <w:pPr>
        <w:widowControl/>
        <w:snapToGrid w:val="0"/>
        <w:spacing w:line="440" w:lineRule="exact"/>
        <w:rPr>
          <w:rFonts w:ascii="宋体" w:hAnsi="宋体"/>
          <w:snapToGrid w:val="0"/>
          <w:kern w:val="0"/>
          <w:sz w:val="24"/>
        </w:rPr>
      </w:pPr>
      <w:r>
        <w:rPr>
          <w:rFonts w:ascii="宋体" w:hAnsi="宋体" w:hint="eastAsia"/>
          <w:snapToGrid w:val="0"/>
          <w:kern w:val="0"/>
          <w:sz w:val="24"/>
        </w:rPr>
        <w:t>10、</w:t>
      </w:r>
      <w:r w:rsidRPr="00BB0BA2">
        <w:rPr>
          <w:rFonts w:ascii="宋体" w:hAnsi="宋体" w:hint="eastAsia"/>
          <w:snapToGrid w:val="0"/>
          <w:kern w:val="0"/>
          <w:sz w:val="24"/>
        </w:rPr>
        <w:t>以及其他需要说明的成果一览表</w:t>
      </w:r>
    </w:p>
    <w:p w:rsidR="00585447" w:rsidRPr="008F1B89" w:rsidRDefault="00585447" w:rsidP="00585447">
      <w:pPr>
        <w:widowControl/>
        <w:snapToGrid w:val="0"/>
        <w:spacing w:line="440" w:lineRule="exact"/>
        <w:rPr>
          <w:rFonts w:ascii="宋体" w:hAnsi="宋体"/>
          <w:snapToGrid w:val="0"/>
          <w:kern w:val="0"/>
          <w:sz w:val="24"/>
        </w:rPr>
      </w:pPr>
      <w:r>
        <w:rPr>
          <w:rFonts w:ascii="宋体" w:hAnsi="宋体" w:hint="eastAsia"/>
          <w:snapToGrid w:val="0"/>
          <w:kern w:val="0"/>
          <w:sz w:val="24"/>
        </w:rPr>
        <w:t>11、网上学生评教结果</w:t>
      </w:r>
    </w:p>
    <w:p w:rsidR="00585447" w:rsidRDefault="00585447" w:rsidP="00585447">
      <w:pPr>
        <w:pStyle w:val="a9"/>
        <w:widowControl/>
        <w:snapToGrid w:val="0"/>
        <w:spacing w:line="440" w:lineRule="exact"/>
        <w:ind w:left="360" w:firstLineChars="0" w:firstLine="0"/>
        <w:rPr>
          <w:rFonts w:ascii="宋体" w:hAnsi="宋体"/>
          <w:snapToGrid w:val="0"/>
          <w:kern w:val="0"/>
          <w:sz w:val="24"/>
        </w:rPr>
      </w:pPr>
    </w:p>
    <w:p w:rsidR="00585447" w:rsidRDefault="00585447" w:rsidP="00585447">
      <w:pPr>
        <w:pStyle w:val="a9"/>
        <w:widowControl/>
        <w:snapToGrid w:val="0"/>
        <w:spacing w:line="440" w:lineRule="exact"/>
        <w:ind w:left="360" w:firstLineChars="0" w:firstLine="0"/>
        <w:rPr>
          <w:rFonts w:ascii="宋体" w:hAnsi="宋体"/>
          <w:snapToGrid w:val="0"/>
          <w:kern w:val="0"/>
          <w:sz w:val="24"/>
        </w:rPr>
      </w:pPr>
    </w:p>
    <w:p w:rsidR="00585447" w:rsidRDefault="00585447" w:rsidP="00585447">
      <w:pPr>
        <w:pStyle w:val="a9"/>
        <w:widowControl/>
        <w:snapToGrid w:val="0"/>
        <w:spacing w:line="440" w:lineRule="exact"/>
        <w:ind w:left="360" w:firstLineChars="0" w:firstLine="0"/>
        <w:rPr>
          <w:rFonts w:ascii="宋体" w:hAnsi="宋体"/>
          <w:snapToGrid w:val="0"/>
          <w:kern w:val="0"/>
          <w:sz w:val="24"/>
        </w:rPr>
      </w:pPr>
    </w:p>
    <w:p w:rsidR="00585447" w:rsidRDefault="00585447" w:rsidP="00585447">
      <w:pPr>
        <w:pStyle w:val="a9"/>
        <w:widowControl/>
        <w:snapToGrid w:val="0"/>
        <w:spacing w:line="440" w:lineRule="exact"/>
        <w:ind w:left="360" w:firstLineChars="0" w:firstLine="0"/>
        <w:rPr>
          <w:rFonts w:ascii="宋体" w:hAnsi="宋体"/>
          <w:snapToGrid w:val="0"/>
          <w:kern w:val="0"/>
          <w:sz w:val="24"/>
        </w:rPr>
      </w:pPr>
    </w:p>
    <w:p w:rsidR="00585447" w:rsidRDefault="00585447" w:rsidP="00585447">
      <w:pPr>
        <w:pStyle w:val="a9"/>
        <w:widowControl/>
        <w:snapToGrid w:val="0"/>
        <w:spacing w:line="440" w:lineRule="exact"/>
        <w:ind w:left="360" w:firstLineChars="0" w:firstLine="0"/>
        <w:rPr>
          <w:rFonts w:ascii="宋体" w:hAnsi="宋体"/>
          <w:snapToGrid w:val="0"/>
          <w:kern w:val="0"/>
          <w:sz w:val="24"/>
        </w:rPr>
      </w:pPr>
    </w:p>
    <w:p w:rsidR="00585447" w:rsidRDefault="00585447" w:rsidP="00585447">
      <w:pPr>
        <w:pStyle w:val="a9"/>
        <w:widowControl/>
        <w:snapToGrid w:val="0"/>
        <w:spacing w:line="440" w:lineRule="exact"/>
        <w:ind w:left="360" w:firstLineChars="0" w:firstLine="0"/>
        <w:rPr>
          <w:rFonts w:ascii="宋体" w:hAnsi="宋体"/>
          <w:snapToGrid w:val="0"/>
          <w:kern w:val="0"/>
          <w:sz w:val="24"/>
        </w:rPr>
      </w:pPr>
    </w:p>
    <w:p w:rsidR="00585447" w:rsidRDefault="00585447" w:rsidP="00585447">
      <w:pPr>
        <w:pStyle w:val="a9"/>
        <w:widowControl/>
        <w:snapToGrid w:val="0"/>
        <w:spacing w:line="440" w:lineRule="exact"/>
        <w:ind w:left="360" w:firstLineChars="0" w:firstLine="0"/>
        <w:rPr>
          <w:rFonts w:ascii="宋体" w:hAnsi="宋体"/>
          <w:snapToGrid w:val="0"/>
          <w:kern w:val="0"/>
          <w:sz w:val="24"/>
        </w:rPr>
      </w:pPr>
    </w:p>
    <w:p w:rsidR="00585447" w:rsidRDefault="00585447" w:rsidP="00585447">
      <w:pPr>
        <w:pStyle w:val="a9"/>
        <w:widowControl/>
        <w:snapToGrid w:val="0"/>
        <w:spacing w:line="440" w:lineRule="exact"/>
        <w:ind w:left="360" w:firstLineChars="0" w:firstLine="0"/>
        <w:rPr>
          <w:rFonts w:ascii="宋体" w:hAnsi="宋体"/>
          <w:snapToGrid w:val="0"/>
          <w:kern w:val="0"/>
          <w:sz w:val="24"/>
        </w:rPr>
      </w:pPr>
    </w:p>
    <w:p w:rsidR="00585447" w:rsidRDefault="00585447" w:rsidP="00585447">
      <w:pPr>
        <w:pStyle w:val="a9"/>
        <w:widowControl/>
        <w:snapToGrid w:val="0"/>
        <w:spacing w:line="440" w:lineRule="exact"/>
        <w:ind w:left="360" w:firstLineChars="0" w:firstLine="0"/>
        <w:rPr>
          <w:rFonts w:ascii="宋体" w:hAnsi="宋体"/>
          <w:snapToGrid w:val="0"/>
          <w:kern w:val="0"/>
          <w:sz w:val="24"/>
        </w:rPr>
      </w:pPr>
    </w:p>
    <w:p w:rsidR="00585447" w:rsidRDefault="00585447" w:rsidP="00585447">
      <w:pPr>
        <w:pStyle w:val="a9"/>
        <w:widowControl/>
        <w:snapToGrid w:val="0"/>
        <w:spacing w:line="440" w:lineRule="exact"/>
        <w:ind w:left="360" w:firstLineChars="0" w:firstLine="0"/>
        <w:rPr>
          <w:rFonts w:ascii="宋体" w:hAnsi="宋体"/>
          <w:snapToGrid w:val="0"/>
          <w:kern w:val="0"/>
          <w:sz w:val="24"/>
        </w:rPr>
      </w:pPr>
    </w:p>
    <w:p w:rsidR="00585447" w:rsidRDefault="00585447" w:rsidP="00585447">
      <w:pPr>
        <w:pStyle w:val="a9"/>
        <w:widowControl/>
        <w:snapToGrid w:val="0"/>
        <w:spacing w:line="440" w:lineRule="exact"/>
        <w:ind w:left="360" w:firstLineChars="0" w:firstLine="0"/>
        <w:rPr>
          <w:rFonts w:ascii="宋体" w:hAnsi="宋体"/>
          <w:snapToGrid w:val="0"/>
          <w:kern w:val="0"/>
          <w:sz w:val="24"/>
        </w:rPr>
      </w:pPr>
    </w:p>
    <w:p w:rsidR="00585447" w:rsidRDefault="00585447" w:rsidP="00585447">
      <w:pPr>
        <w:pStyle w:val="a9"/>
        <w:widowControl/>
        <w:snapToGrid w:val="0"/>
        <w:spacing w:line="440" w:lineRule="exact"/>
        <w:ind w:left="360" w:firstLineChars="0" w:firstLine="0"/>
        <w:rPr>
          <w:rFonts w:ascii="宋体" w:hAnsi="宋体"/>
          <w:snapToGrid w:val="0"/>
          <w:kern w:val="0"/>
          <w:sz w:val="24"/>
        </w:rPr>
      </w:pPr>
    </w:p>
    <w:p w:rsidR="00585447" w:rsidRDefault="00585447" w:rsidP="00585447">
      <w:pPr>
        <w:pStyle w:val="a9"/>
        <w:widowControl/>
        <w:snapToGrid w:val="0"/>
        <w:spacing w:line="440" w:lineRule="exact"/>
        <w:ind w:left="360" w:firstLineChars="0" w:firstLine="0"/>
        <w:rPr>
          <w:rFonts w:ascii="宋体" w:hAnsi="宋体"/>
          <w:snapToGrid w:val="0"/>
          <w:kern w:val="0"/>
          <w:sz w:val="24"/>
        </w:rPr>
      </w:pPr>
    </w:p>
    <w:p w:rsidR="00585447" w:rsidRDefault="00585447" w:rsidP="00585447">
      <w:pPr>
        <w:pStyle w:val="a9"/>
        <w:widowControl/>
        <w:snapToGrid w:val="0"/>
        <w:spacing w:line="440" w:lineRule="exact"/>
        <w:ind w:left="360" w:firstLineChars="0" w:firstLine="0"/>
        <w:rPr>
          <w:rFonts w:ascii="宋体" w:hAnsi="宋体"/>
          <w:snapToGrid w:val="0"/>
          <w:kern w:val="0"/>
          <w:sz w:val="24"/>
        </w:rPr>
      </w:pPr>
    </w:p>
    <w:p w:rsidR="00585447" w:rsidRDefault="00585447" w:rsidP="00585447">
      <w:pPr>
        <w:pStyle w:val="a9"/>
        <w:widowControl/>
        <w:snapToGrid w:val="0"/>
        <w:spacing w:line="440" w:lineRule="exact"/>
        <w:ind w:left="360" w:firstLineChars="0" w:firstLine="0"/>
        <w:rPr>
          <w:rFonts w:ascii="宋体" w:hAnsi="宋体"/>
          <w:snapToGrid w:val="0"/>
          <w:kern w:val="0"/>
          <w:sz w:val="24"/>
        </w:rPr>
      </w:pPr>
    </w:p>
    <w:p w:rsidR="00585447" w:rsidRDefault="00585447" w:rsidP="00585447">
      <w:pPr>
        <w:pStyle w:val="a9"/>
        <w:widowControl/>
        <w:snapToGrid w:val="0"/>
        <w:spacing w:line="440" w:lineRule="exact"/>
        <w:ind w:left="360" w:firstLineChars="0" w:firstLine="0"/>
        <w:rPr>
          <w:rFonts w:ascii="宋体" w:hAnsi="宋体"/>
          <w:snapToGrid w:val="0"/>
          <w:kern w:val="0"/>
          <w:sz w:val="24"/>
        </w:rPr>
      </w:pPr>
    </w:p>
    <w:p w:rsidR="00585447" w:rsidRDefault="00585447" w:rsidP="00585447">
      <w:pPr>
        <w:pStyle w:val="a9"/>
        <w:widowControl/>
        <w:snapToGrid w:val="0"/>
        <w:spacing w:line="440" w:lineRule="exact"/>
        <w:ind w:left="360" w:firstLineChars="0" w:firstLine="0"/>
        <w:rPr>
          <w:rFonts w:ascii="宋体" w:hAnsi="宋体"/>
          <w:snapToGrid w:val="0"/>
          <w:kern w:val="0"/>
          <w:sz w:val="24"/>
        </w:rPr>
      </w:pPr>
    </w:p>
    <w:p w:rsidR="00585447" w:rsidRDefault="00585447" w:rsidP="00585447">
      <w:pPr>
        <w:pStyle w:val="a9"/>
        <w:widowControl/>
        <w:snapToGrid w:val="0"/>
        <w:spacing w:line="440" w:lineRule="exact"/>
        <w:ind w:left="360" w:firstLineChars="0" w:firstLine="0"/>
        <w:rPr>
          <w:rFonts w:ascii="宋体" w:hAnsi="宋体"/>
          <w:snapToGrid w:val="0"/>
          <w:kern w:val="0"/>
          <w:sz w:val="24"/>
        </w:rPr>
      </w:pPr>
    </w:p>
    <w:p w:rsidR="00585447" w:rsidRDefault="00585447" w:rsidP="00585447">
      <w:pPr>
        <w:pStyle w:val="a9"/>
        <w:widowControl/>
        <w:snapToGrid w:val="0"/>
        <w:spacing w:line="440" w:lineRule="exact"/>
        <w:ind w:left="360" w:firstLineChars="0" w:firstLine="0"/>
        <w:rPr>
          <w:rFonts w:ascii="宋体" w:hAnsi="宋体"/>
          <w:snapToGrid w:val="0"/>
          <w:kern w:val="0"/>
          <w:sz w:val="24"/>
        </w:rPr>
      </w:pPr>
    </w:p>
    <w:p w:rsidR="00585447" w:rsidRPr="00D6485E" w:rsidRDefault="00585447" w:rsidP="00585447">
      <w:pPr>
        <w:widowControl/>
        <w:numPr>
          <w:ilvl w:val="0"/>
          <w:numId w:val="3"/>
        </w:numPr>
        <w:snapToGrid w:val="0"/>
        <w:spacing w:line="440" w:lineRule="exact"/>
        <w:rPr>
          <w:rFonts w:ascii="宋体" w:hAnsi="宋体"/>
          <w:b/>
          <w:snapToGrid w:val="0"/>
          <w:kern w:val="0"/>
          <w:sz w:val="24"/>
        </w:rPr>
      </w:pPr>
      <w:r w:rsidRPr="00ED238A">
        <w:rPr>
          <w:rFonts w:ascii="宋体" w:hAnsi="宋体" w:hint="eastAsia"/>
          <w:b/>
          <w:snapToGrid w:val="0"/>
          <w:kern w:val="0"/>
          <w:sz w:val="24"/>
        </w:rPr>
        <w:lastRenderedPageBreak/>
        <w:t>课程组师资队伍一览表</w:t>
      </w:r>
    </w:p>
    <w:tbl>
      <w:tblPr>
        <w:tblW w:w="883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992"/>
        <w:gridCol w:w="671"/>
        <w:gridCol w:w="888"/>
        <w:gridCol w:w="851"/>
        <w:gridCol w:w="2126"/>
        <w:gridCol w:w="2346"/>
      </w:tblGrid>
      <w:tr w:rsidR="00585447" w:rsidRPr="000352AA" w:rsidTr="00585447">
        <w:trPr>
          <w:cantSplit/>
          <w:trHeight w:hRule="exact" w:val="604"/>
        </w:trPr>
        <w:tc>
          <w:tcPr>
            <w:tcW w:w="956" w:type="dxa"/>
            <w:vAlign w:val="center"/>
          </w:tcPr>
          <w:p w:rsidR="00585447" w:rsidRPr="000352AA" w:rsidRDefault="00585447" w:rsidP="00585447">
            <w:pPr>
              <w:jc w:val="center"/>
              <w:rPr>
                <w:rFonts w:ascii="宋体" w:hAnsi="宋体"/>
                <w:color w:val="000000"/>
                <w:szCs w:val="21"/>
              </w:rPr>
            </w:pPr>
            <w:r w:rsidRPr="000352AA">
              <w:rPr>
                <w:rFonts w:ascii="宋体" w:hAnsi="宋体" w:hint="eastAsia"/>
                <w:color w:val="000000"/>
                <w:szCs w:val="21"/>
              </w:rPr>
              <w:t>姓  名</w:t>
            </w:r>
          </w:p>
        </w:tc>
        <w:tc>
          <w:tcPr>
            <w:tcW w:w="992" w:type="dxa"/>
            <w:vAlign w:val="center"/>
          </w:tcPr>
          <w:p w:rsidR="00585447" w:rsidRPr="000352AA" w:rsidRDefault="00585447" w:rsidP="00585447">
            <w:pPr>
              <w:ind w:firstLineChars="5" w:firstLine="10"/>
              <w:jc w:val="center"/>
              <w:rPr>
                <w:rFonts w:ascii="宋体" w:hAnsi="宋体"/>
                <w:color w:val="000000"/>
                <w:szCs w:val="21"/>
              </w:rPr>
            </w:pPr>
            <w:r w:rsidRPr="000352AA">
              <w:rPr>
                <w:rFonts w:ascii="宋体" w:hAnsi="宋体" w:hint="eastAsia"/>
                <w:color w:val="000000"/>
                <w:szCs w:val="21"/>
              </w:rPr>
              <w:t>出生年月</w:t>
            </w:r>
          </w:p>
        </w:tc>
        <w:tc>
          <w:tcPr>
            <w:tcW w:w="671" w:type="dxa"/>
            <w:vAlign w:val="center"/>
          </w:tcPr>
          <w:p w:rsidR="00585447" w:rsidRPr="000352AA" w:rsidRDefault="00585447" w:rsidP="00585447">
            <w:pPr>
              <w:jc w:val="center"/>
              <w:rPr>
                <w:rFonts w:ascii="宋体" w:hAnsi="宋体"/>
                <w:color w:val="000000"/>
                <w:szCs w:val="21"/>
              </w:rPr>
            </w:pPr>
            <w:r>
              <w:rPr>
                <w:rFonts w:ascii="宋体" w:hAnsi="宋体" w:hint="eastAsia"/>
                <w:color w:val="000000"/>
                <w:szCs w:val="21"/>
              </w:rPr>
              <w:t>学历</w:t>
            </w:r>
          </w:p>
        </w:tc>
        <w:tc>
          <w:tcPr>
            <w:tcW w:w="888" w:type="dxa"/>
            <w:vAlign w:val="center"/>
          </w:tcPr>
          <w:p w:rsidR="00585447" w:rsidRPr="000352AA" w:rsidRDefault="00585447" w:rsidP="00585447">
            <w:pPr>
              <w:jc w:val="center"/>
              <w:rPr>
                <w:rFonts w:ascii="宋体" w:hAnsi="宋体"/>
                <w:color w:val="000000"/>
                <w:szCs w:val="21"/>
              </w:rPr>
            </w:pPr>
            <w:r w:rsidRPr="000352AA">
              <w:rPr>
                <w:rFonts w:ascii="宋体" w:hAnsi="宋体" w:hint="eastAsia"/>
                <w:color w:val="000000"/>
                <w:szCs w:val="21"/>
              </w:rPr>
              <w:t>职称</w:t>
            </w:r>
          </w:p>
        </w:tc>
        <w:tc>
          <w:tcPr>
            <w:tcW w:w="851" w:type="dxa"/>
            <w:vAlign w:val="center"/>
          </w:tcPr>
          <w:p w:rsidR="00585447" w:rsidRPr="000352AA" w:rsidRDefault="00585447" w:rsidP="00585447">
            <w:pPr>
              <w:jc w:val="center"/>
              <w:rPr>
                <w:rFonts w:ascii="宋体" w:hAnsi="宋体"/>
                <w:color w:val="000000"/>
                <w:szCs w:val="21"/>
              </w:rPr>
            </w:pPr>
            <w:r>
              <w:rPr>
                <w:rFonts w:ascii="宋体" w:hAnsi="宋体" w:hint="eastAsia"/>
                <w:color w:val="000000"/>
                <w:szCs w:val="21"/>
              </w:rPr>
              <w:t>毕业院校</w:t>
            </w:r>
          </w:p>
        </w:tc>
        <w:tc>
          <w:tcPr>
            <w:tcW w:w="2126" w:type="dxa"/>
            <w:vAlign w:val="center"/>
          </w:tcPr>
          <w:p w:rsidR="00585447" w:rsidRPr="000352AA" w:rsidRDefault="00585447" w:rsidP="00585447">
            <w:pPr>
              <w:jc w:val="center"/>
              <w:rPr>
                <w:rFonts w:ascii="宋体" w:hAnsi="宋体"/>
                <w:color w:val="000000"/>
                <w:szCs w:val="21"/>
              </w:rPr>
            </w:pPr>
            <w:r w:rsidRPr="000352AA">
              <w:rPr>
                <w:rFonts w:ascii="宋体" w:hAnsi="宋体" w:hint="eastAsia"/>
                <w:color w:val="000000"/>
                <w:szCs w:val="21"/>
              </w:rPr>
              <w:t>科研情况</w:t>
            </w:r>
          </w:p>
        </w:tc>
        <w:tc>
          <w:tcPr>
            <w:tcW w:w="2346" w:type="dxa"/>
            <w:vAlign w:val="center"/>
          </w:tcPr>
          <w:p w:rsidR="00585447" w:rsidRPr="000352AA" w:rsidRDefault="00585447" w:rsidP="00585447">
            <w:pPr>
              <w:jc w:val="center"/>
              <w:rPr>
                <w:rFonts w:ascii="宋体" w:hAnsi="宋体"/>
                <w:color w:val="000000"/>
                <w:szCs w:val="21"/>
              </w:rPr>
            </w:pPr>
            <w:r w:rsidRPr="000352AA">
              <w:rPr>
                <w:rFonts w:ascii="宋体" w:hAnsi="宋体" w:hint="eastAsia"/>
                <w:color w:val="000000"/>
                <w:szCs w:val="21"/>
              </w:rPr>
              <w:t>开出其他课程</w:t>
            </w:r>
          </w:p>
        </w:tc>
      </w:tr>
      <w:tr w:rsidR="00585447" w:rsidRPr="000352AA" w:rsidTr="00585447">
        <w:trPr>
          <w:cantSplit/>
          <w:trHeight w:hRule="exact" w:val="856"/>
        </w:trPr>
        <w:tc>
          <w:tcPr>
            <w:tcW w:w="956" w:type="dxa"/>
            <w:vAlign w:val="center"/>
          </w:tcPr>
          <w:p w:rsidR="00585447" w:rsidRPr="000352AA" w:rsidRDefault="00585447" w:rsidP="00585447">
            <w:pPr>
              <w:rPr>
                <w:rFonts w:ascii="宋体" w:hAnsi="宋体"/>
                <w:color w:val="000000"/>
                <w:szCs w:val="21"/>
              </w:rPr>
            </w:pPr>
            <w:r w:rsidRPr="000352AA">
              <w:rPr>
                <w:rFonts w:ascii="宋体" w:hAnsi="宋体" w:hint="eastAsia"/>
                <w:color w:val="000000"/>
                <w:szCs w:val="21"/>
              </w:rPr>
              <w:t>王开勇</w:t>
            </w:r>
          </w:p>
        </w:tc>
        <w:tc>
          <w:tcPr>
            <w:tcW w:w="992" w:type="dxa"/>
            <w:vAlign w:val="center"/>
          </w:tcPr>
          <w:p w:rsidR="00585447" w:rsidRPr="000352AA" w:rsidRDefault="00585447" w:rsidP="00585447">
            <w:pPr>
              <w:rPr>
                <w:rFonts w:ascii="宋体" w:hAnsi="宋体"/>
                <w:color w:val="000000"/>
                <w:szCs w:val="21"/>
              </w:rPr>
            </w:pPr>
            <w:r w:rsidRPr="000352AA">
              <w:rPr>
                <w:rFonts w:ascii="宋体" w:hAnsi="宋体"/>
                <w:color w:val="000000"/>
                <w:szCs w:val="21"/>
              </w:rPr>
              <w:t>1978.12</w:t>
            </w:r>
          </w:p>
        </w:tc>
        <w:tc>
          <w:tcPr>
            <w:tcW w:w="671" w:type="dxa"/>
            <w:vAlign w:val="center"/>
          </w:tcPr>
          <w:p w:rsidR="00585447" w:rsidRPr="000352AA" w:rsidRDefault="00585447" w:rsidP="00585447">
            <w:pPr>
              <w:jc w:val="center"/>
              <w:rPr>
                <w:rFonts w:ascii="宋体" w:hAnsi="宋体"/>
                <w:color w:val="000000"/>
                <w:szCs w:val="21"/>
              </w:rPr>
            </w:pPr>
            <w:r>
              <w:rPr>
                <w:rFonts w:ascii="宋体" w:hAnsi="宋体" w:hint="eastAsia"/>
                <w:color w:val="000000"/>
                <w:szCs w:val="21"/>
              </w:rPr>
              <w:t>博士</w:t>
            </w:r>
          </w:p>
        </w:tc>
        <w:tc>
          <w:tcPr>
            <w:tcW w:w="888" w:type="dxa"/>
            <w:vAlign w:val="center"/>
          </w:tcPr>
          <w:p w:rsidR="00585447" w:rsidRPr="000352AA" w:rsidRDefault="00585447" w:rsidP="00585447">
            <w:pPr>
              <w:rPr>
                <w:rFonts w:ascii="宋体" w:hAnsi="宋体"/>
                <w:color w:val="000000"/>
                <w:szCs w:val="21"/>
              </w:rPr>
            </w:pPr>
            <w:r w:rsidRPr="000352AA">
              <w:rPr>
                <w:rFonts w:ascii="宋体" w:hAnsi="宋体" w:hint="eastAsia"/>
                <w:color w:val="000000"/>
                <w:szCs w:val="21"/>
              </w:rPr>
              <w:t>副教授</w:t>
            </w:r>
          </w:p>
        </w:tc>
        <w:tc>
          <w:tcPr>
            <w:tcW w:w="851" w:type="dxa"/>
            <w:vAlign w:val="center"/>
          </w:tcPr>
          <w:p w:rsidR="00585447" w:rsidRPr="000352AA" w:rsidRDefault="00585447" w:rsidP="00585447">
            <w:pPr>
              <w:rPr>
                <w:rFonts w:ascii="宋体" w:hAnsi="宋体"/>
                <w:color w:val="000000"/>
                <w:szCs w:val="21"/>
              </w:rPr>
            </w:pPr>
            <w:r>
              <w:rPr>
                <w:rFonts w:ascii="宋体" w:hAnsi="宋体" w:hint="eastAsia"/>
                <w:color w:val="000000"/>
                <w:szCs w:val="21"/>
              </w:rPr>
              <w:t>中国农业大学</w:t>
            </w:r>
          </w:p>
        </w:tc>
        <w:tc>
          <w:tcPr>
            <w:tcW w:w="2126" w:type="dxa"/>
            <w:vAlign w:val="center"/>
          </w:tcPr>
          <w:p w:rsidR="00585447" w:rsidRPr="000352AA" w:rsidRDefault="00585447" w:rsidP="00585447">
            <w:pPr>
              <w:rPr>
                <w:rFonts w:ascii="宋体" w:hAnsi="宋体"/>
                <w:color w:val="000000"/>
                <w:szCs w:val="21"/>
              </w:rPr>
            </w:pPr>
            <w:r w:rsidRPr="000352AA">
              <w:rPr>
                <w:rFonts w:ascii="宋体" w:hAnsi="宋体" w:hint="eastAsia"/>
                <w:color w:val="000000"/>
                <w:szCs w:val="21"/>
              </w:rPr>
              <w:t>主持、参加国家、省部、校级项目</w:t>
            </w:r>
            <w:r>
              <w:rPr>
                <w:rFonts w:ascii="宋体" w:hAnsi="宋体" w:hint="eastAsia"/>
                <w:color w:val="000000"/>
                <w:szCs w:val="21"/>
              </w:rPr>
              <w:t>6</w:t>
            </w:r>
            <w:r w:rsidRPr="000352AA">
              <w:rPr>
                <w:rFonts w:ascii="宋体" w:hAnsi="宋体" w:hint="eastAsia"/>
                <w:color w:val="000000"/>
                <w:szCs w:val="21"/>
              </w:rPr>
              <w:t>项；</w:t>
            </w:r>
          </w:p>
        </w:tc>
        <w:tc>
          <w:tcPr>
            <w:tcW w:w="2346" w:type="dxa"/>
            <w:vAlign w:val="center"/>
          </w:tcPr>
          <w:p w:rsidR="00585447" w:rsidRPr="000352AA" w:rsidRDefault="00585447" w:rsidP="00585447">
            <w:pPr>
              <w:rPr>
                <w:rFonts w:ascii="宋体" w:hAnsi="宋体"/>
                <w:color w:val="000000"/>
                <w:szCs w:val="21"/>
              </w:rPr>
            </w:pPr>
            <w:r w:rsidRPr="000352AA">
              <w:rPr>
                <w:rFonts w:ascii="宋体" w:hAnsi="宋体" w:hint="eastAsia"/>
                <w:color w:val="000000"/>
                <w:szCs w:val="21"/>
              </w:rPr>
              <w:t>资源与环境研究法、环境</w:t>
            </w:r>
            <w:r>
              <w:rPr>
                <w:rFonts w:ascii="宋体" w:hAnsi="宋体" w:hint="eastAsia"/>
                <w:color w:val="000000"/>
                <w:szCs w:val="21"/>
              </w:rPr>
              <w:t>管理学</w:t>
            </w:r>
          </w:p>
        </w:tc>
      </w:tr>
      <w:tr w:rsidR="00585447" w:rsidRPr="000352AA" w:rsidTr="00585447">
        <w:trPr>
          <w:cantSplit/>
          <w:trHeight w:hRule="exact" w:val="964"/>
        </w:trPr>
        <w:tc>
          <w:tcPr>
            <w:tcW w:w="956" w:type="dxa"/>
            <w:vAlign w:val="center"/>
          </w:tcPr>
          <w:p w:rsidR="00585447" w:rsidRPr="000352AA" w:rsidRDefault="00585447" w:rsidP="00585447">
            <w:pPr>
              <w:rPr>
                <w:rFonts w:ascii="宋体" w:hAnsi="宋体"/>
                <w:color w:val="000000"/>
                <w:szCs w:val="21"/>
              </w:rPr>
            </w:pPr>
            <w:r w:rsidRPr="000352AA">
              <w:rPr>
                <w:rFonts w:ascii="宋体" w:hAnsi="宋体" w:hint="eastAsia"/>
                <w:color w:val="000000"/>
                <w:szCs w:val="21"/>
              </w:rPr>
              <w:t>张凤华</w:t>
            </w:r>
          </w:p>
        </w:tc>
        <w:tc>
          <w:tcPr>
            <w:tcW w:w="992" w:type="dxa"/>
            <w:vAlign w:val="center"/>
          </w:tcPr>
          <w:p w:rsidR="00585447" w:rsidRPr="000352AA" w:rsidRDefault="00585447" w:rsidP="00585447">
            <w:pPr>
              <w:rPr>
                <w:rFonts w:ascii="宋体" w:hAnsi="宋体"/>
                <w:color w:val="000000"/>
                <w:szCs w:val="21"/>
              </w:rPr>
            </w:pPr>
            <w:r w:rsidRPr="000352AA">
              <w:rPr>
                <w:rFonts w:ascii="宋体" w:hAnsi="宋体"/>
                <w:color w:val="000000"/>
                <w:szCs w:val="21"/>
              </w:rPr>
              <w:t>1970.08</w:t>
            </w:r>
          </w:p>
        </w:tc>
        <w:tc>
          <w:tcPr>
            <w:tcW w:w="671" w:type="dxa"/>
            <w:vAlign w:val="center"/>
          </w:tcPr>
          <w:p w:rsidR="00585447" w:rsidRPr="000352AA" w:rsidRDefault="00585447" w:rsidP="00585447">
            <w:pPr>
              <w:jc w:val="center"/>
              <w:rPr>
                <w:rFonts w:ascii="宋体" w:hAnsi="宋体"/>
                <w:color w:val="000000"/>
                <w:szCs w:val="21"/>
              </w:rPr>
            </w:pPr>
            <w:r>
              <w:rPr>
                <w:rFonts w:ascii="宋体" w:hAnsi="宋体" w:hint="eastAsia"/>
                <w:color w:val="000000"/>
                <w:szCs w:val="21"/>
              </w:rPr>
              <w:t>博士</w:t>
            </w:r>
          </w:p>
        </w:tc>
        <w:tc>
          <w:tcPr>
            <w:tcW w:w="888" w:type="dxa"/>
            <w:vAlign w:val="center"/>
          </w:tcPr>
          <w:p w:rsidR="00585447" w:rsidRPr="000352AA" w:rsidRDefault="00585447" w:rsidP="00585447">
            <w:pPr>
              <w:rPr>
                <w:rFonts w:ascii="宋体" w:hAnsi="宋体"/>
                <w:color w:val="000000"/>
                <w:szCs w:val="21"/>
              </w:rPr>
            </w:pPr>
            <w:r w:rsidRPr="000352AA">
              <w:rPr>
                <w:rFonts w:ascii="宋体" w:hAnsi="宋体" w:hint="eastAsia"/>
                <w:color w:val="000000"/>
                <w:szCs w:val="21"/>
              </w:rPr>
              <w:t>教授</w:t>
            </w:r>
          </w:p>
        </w:tc>
        <w:tc>
          <w:tcPr>
            <w:tcW w:w="851" w:type="dxa"/>
            <w:vAlign w:val="center"/>
          </w:tcPr>
          <w:p w:rsidR="00585447" w:rsidRPr="000352AA" w:rsidRDefault="00585447" w:rsidP="00585447">
            <w:pPr>
              <w:rPr>
                <w:rFonts w:ascii="宋体" w:hAnsi="宋体"/>
                <w:color w:val="000000"/>
                <w:szCs w:val="21"/>
              </w:rPr>
            </w:pPr>
            <w:r>
              <w:rPr>
                <w:rFonts w:ascii="宋体" w:hAnsi="宋体" w:hint="eastAsia"/>
                <w:color w:val="000000"/>
                <w:szCs w:val="21"/>
              </w:rPr>
              <w:t>中国农业大学</w:t>
            </w:r>
          </w:p>
        </w:tc>
        <w:tc>
          <w:tcPr>
            <w:tcW w:w="2126" w:type="dxa"/>
            <w:vAlign w:val="center"/>
          </w:tcPr>
          <w:p w:rsidR="00585447" w:rsidRPr="000352AA" w:rsidRDefault="00585447" w:rsidP="00585447">
            <w:pPr>
              <w:rPr>
                <w:rFonts w:ascii="宋体" w:hAnsi="宋体"/>
                <w:color w:val="000000"/>
                <w:szCs w:val="21"/>
              </w:rPr>
            </w:pPr>
            <w:r w:rsidRPr="000352AA">
              <w:rPr>
                <w:rFonts w:ascii="宋体" w:hAnsi="宋体" w:hint="eastAsia"/>
                <w:color w:val="000000"/>
                <w:szCs w:val="21"/>
              </w:rPr>
              <w:t>主持、参加国家、省部级项目</w:t>
            </w:r>
            <w:r>
              <w:rPr>
                <w:rFonts w:ascii="宋体" w:hAnsi="宋体" w:hint="eastAsia"/>
                <w:color w:val="000000"/>
                <w:szCs w:val="21"/>
              </w:rPr>
              <w:t>6</w:t>
            </w:r>
            <w:r w:rsidRPr="000352AA">
              <w:rPr>
                <w:rFonts w:ascii="宋体" w:hAnsi="宋体" w:hint="eastAsia"/>
                <w:color w:val="000000"/>
                <w:szCs w:val="21"/>
              </w:rPr>
              <w:t>项；编写教材4部</w:t>
            </w:r>
          </w:p>
        </w:tc>
        <w:tc>
          <w:tcPr>
            <w:tcW w:w="2346" w:type="dxa"/>
            <w:vAlign w:val="center"/>
          </w:tcPr>
          <w:p w:rsidR="00585447" w:rsidRPr="000352AA" w:rsidRDefault="00585447" w:rsidP="00585447">
            <w:pPr>
              <w:rPr>
                <w:rFonts w:ascii="宋体" w:hAnsi="宋体"/>
                <w:color w:val="000000"/>
                <w:szCs w:val="21"/>
              </w:rPr>
            </w:pPr>
            <w:r>
              <w:rPr>
                <w:rFonts w:ascii="宋体" w:hAnsi="宋体" w:hint="eastAsia"/>
                <w:color w:val="000000"/>
                <w:szCs w:val="21"/>
              </w:rPr>
              <w:t>农业</w:t>
            </w:r>
            <w:r w:rsidRPr="000352AA">
              <w:rPr>
                <w:rFonts w:ascii="宋体" w:hAnsi="宋体" w:hint="eastAsia"/>
                <w:color w:val="000000"/>
                <w:szCs w:val="21"/>
              </w:rPr>
              <w:t>资源与环境</w:t>
            </w:r>
            <w:r>
              <w:rPr>
                <w:rFonts w:ascii="宋体" w:hAnsi="宋体" w:hint="eastAsia"/>
                <w:color w:val="000000"/>
                <w:szCs w:val="21"/>
              </w:rPr>
              <w:t>概论</w:t>
            </w:r>
            <w:r w:rsidRPr="000352AA">
              <w:rPr>
                <w:rFonts w:ascii="宋体" w:hAnsi="宋体" w:hint="eastAsia"/>
                <w:color w:val="000000"/>
                <w:szCs w:val="21"/>
              </w:rPr>
              <w:t>、生态学进展士）</w:t>
            </w:r>
          </w:p>
        </w:tc>
      </w:tr>
      <w:tr w:rsidR="00585447" w:rsidRPr="000352AA" w:rsidTr="00585447">
        <w:trPr>
          <w:cantSplit/>
          <w:trHeight w:hRule="exact" w:val="604"/>
        </w:trPr>
        <w:tc>
          <w:tcPr>
            <w:tcW w:w="956" w:type="dxa"/>
            <w:vAlign w:val="center"/>
          </w:tcPr>
          <w:p w:rsidR="00585447" w:rsidRPr="000352AA" w:rsidRDefault="00585447" w:rsidP="00585447">
            <w:pPr>
              <w:rPr>
                <w:rFonts w:ascii="宋体" w:hAnsi="宋体"/>
                <w:color w:val="000000"/>
                <w:szCs w:val="21"/>
              </w:rPr>
            </w:pPr>
            <w:r w:rsidRPr="000352AA">
              <w:rPr>
                <w:rFonts w:ascii="宋体" w:hAnsi="宋体" w:hint="eastAsia"/>
                <w:color w:val="000000"/>
                <w:szCs w:val="21"/>
              </w:rPr>
              <w:t>潘旭东</w:t>
            </w:r>
          </w:p>
        </w:tc>
        <w:tc>
          <w:tcPr>
            <w:tcW w:w="992" w:type="dxa"/>
            <w:vAlign w:val="center"/>
          </w:tcPr>
          <w:p w:rsidR="00585447" w:rsidRPr="000352AA" w:rsidRDefault="00585447" w:rsidP="00585447">
            <w:pPr>
              <w:rPr>
                <w:rFonts w:ascii="宋体" w:hAnsi="宋体"/>
                <w:color w:val="000000"/>
                <w:szCs w:val="21"/>
              </w:rPr>
            </w:pPr>
            <w:r w:rsidRPr="000352AA">
              <w:rPr>
                <w:rFonts w:ascii="宋体" w:hAnsi="宋体"/>
                <w:color w:val="000000"/>
                <w:szCs w:val="21"/>
              </w:rPr>
              <w:t>1977.08</w:t>
            </w:r>
          </w:p>
        </w:tc>
        <w:tc>
          <w:tcPr>
            <w:tcW w:w="671" w:type="dxa"/>
            <w:vAlign w:val="center"/>
          </w:tcPr>
          <w:p w:rsidR="00585447" w:rsidRDefault="00585447" w:rsidP="00585447">
            <w:pPr>
              <w:jc w:val="center"/>
              <w:rPr>
                <w:rFonts w:ascii="宋体" w:hAnsi="宋体"/>
                <w:color w:val="000000"/>
                <w:szCs w:val="21"/>
              </w:rPr>
            </w:pPr>
            <w:r>
              <w:rPr>
                <w:rFonts w:ascii="宋体" w:hAnsi="宋体" w:hint="eastAsia"/>
                <w:color w:val="000000"/>
                <w:szCs w:val="21"/>
              </w:rPr>
              <w:t>在读</w:t>
            </w:r>
          </w:p>
          <w:p w:rsidR="00585447" w:rsidRPr="000352AA" w:rsidRDefault="00585447" w:rsidP="00585447">
            <w:pPr>
              <w:jc w:val="center"/>
              <w:rPr>
                <w:rFonts w:ascii="宋体" w:hAnsi="宋体"/>
                <w:color w:val="000000"/>
                <w:szCs w:val="21"/>
              </w:rPr>
            </w:pPr>
            <w:r>
              <w:rPr>
                <w:rFonts w:ascii="宋体" w:hAnsi="宋体" w:hint="eastAsia"/>
                <w:color w:val="000000"/>
                <w:szCs w:val="21"/>
              </w:rPr>
              <w:t>博士</w:t>
            </w:r>
          </w:p>
        </w:tc>
        <w:tc>
          <w:tcPr>
            <w:tcW w:w="888" w:type="dxa"/>
            <w:vAlign w:val="center"/>
          </w:tcPr>
          <w:p w:rsidR="00585447" w:rsidRPr="000352AA" w:rsidRDefault="00585447" w:rsidP="00585447">
            <w:pPr>
              <w:rPr>
                <w:rFonts w:ascii="宋体" w:hAnsi="宋体"/>
                <w:color w:val="000000"/>
                <w:szCs w:val="21"/>
              </w:rPr>
            </w:pPr>
            <w:r w:rsidRPr="000352AA">
              <w:rPr>
                <w:rFonts w:ascii="宋体" w:hAnsi="宋体" w:hint="eastAsia"/>
                <w:color w:val="000000"/>
                <w:szCs w:val="21"/>
              </w:rPr>
              <w:t>副教授</w:t>
            </w:r>
          </w:p>
        </w:tc>
        <w:tc>
          <w:tcPr>
            <w:tcW w:w="851" w:type="dxa"/>
            <w:vAlign w:val="center"/>
          </w:tcPr>
          <w:p w:rsidR="00585447" w:rsidRPr="000352AA" w:rsidRDefault="00585447" w:rsidP="00585447">
            <w:pPr>
              <w:rPr>
                <w:rFonts w:ascii="宋体" w:hAnsi="宋体"/>
                <w:color w:val="000000"/>
                <w:szCs w:val="21"/>
              </w:rPr>
            </w:pPr>
            <w:r>
              <w:rPr>
                <w:rFonts w:ascii="宋体" w:hAnsi="宋体" w:hint="eastAsia"/>
                <w:color w:val="000000"/>
                <w:szCs w:val="21"/>
              </w:rPr>
              <w:t>石河子大学</w:t>
            </w:r>
          </w:p>
        </w:tc>
        <w:tc>
          <w:tcPr>
            <w:tcW w:w="2126" w:type="dxa"/>
            <w:vAlign w:val="center"/>
          </w:tcPr>
          <w:p w:rsidR="00585447" w:rsidRPr="000352AA" w:rsidRDefault="00585447" w:rsidP="00585447">
            <w:pPr>
              <w:rPr>
                <w:rFonts w:ascii="宋体" w:hAnsi="宋体"/>
                <w:color w:val="000000"/>
                <w:szCs w:val="21"/>
              </w:rPr>
            </w:pPr>
            <w:r w:rsidRPr="000352AA">
              <w:rPr>
                <w:rFonts w:ascii="宋体" w:hAnsi="宋体" w:hint="eastAsia"/>
                <w:color w:val="000000"/>
                <w:szCs w:val="21"/>
              </w:rPr>
              <w:t>参加国家、省部、校级项目</w:t>
            </w:r>
            <w:r>
              <w:rPr>
                <w:rFonts w:ascii="宋体" w:hAnsi="宋体" w:hint="eastAsia"/>
                <w:color w:val="000000"/>
                <w:szCs w:val="21"/>
              </w:rPr>
              <w:t>3</w:t>
            </w:r>
            <w:r w:rsidRPr="000352AA">
              <w:rPr>
                <w:rFonts w:ascii="宋体" w:hAnsi="宋体" w:hint="eastAsia"/>
                <w:color w:val="000000"/>
                <w:szCs w:val="21"/>
              </w:rPr>
              <w:t>项；</w:t>
            </w:r>
          </w:p>
        </w:tc>
        <w:tc>
          <w:tcPr>
            <w:tcW w:w="2346" w:type="dxa"/>
            <w:vAlign w:val="center"/>
          </w:tcPr>
          <w:p w:rsidR="00585447" w:rsidRPr="000352AA" w:rsidRDefault="00585447" w:rsidP="00585447">
            <w:pPr>
              <w:rPr>
                <w:rFonts w:ascii="宋体" w:hAnsi="宋体"/>
                <w:color w:val="000000"/>
                <w:szCs w:val="21"/>
              </w:rPr>
            </w:pPr>
            <w:r w:rsidRPr="000352AA">
              <w:rPr>
                <w:rFonts w:ascii="宋体" w:hAnsi="宋体" w:hint="eastAsia"/>
                <w:color w:val="000000"/>
                <w:szCs w:val="21"/>
              </w:rPr>
              <w:t>生态学</w:t>
            </w:r>
            <w:r>
              <w:rPr>
                <w:rFonts w:ascii="宋体" w:hAnsi="宋体" w:hint="eastAsia"/>
                <w:color w:val="000000"/>
                <w:szCs w:val="21"/>
              </w:rPr>
              <w:t>、农业资源利用开发与推广</w:t>
            </w:r>
          </w:p>
        </w:tc>
      </w:tr>
      <w:tr w:rsidR="00585447" w:rsidRPr="000352AA" w:rsidTr="00585447">
        <w:trPr>
          <w:cantSplit/>
          <w:trHeight w:hRule="exact" w:val="604"/>
        </w:trPr>
        <w:tc>
          <w:tcPr>
            <w:tcW w:w="956" w:type="dxa"/>
            <w:vAlign w:val="center"/>
          </w:tcPr>
          <w:p w:rsidR="00585447" w:rsidRPr="000352AA" w:rsidRDefault="00585447" w:rsidP="00585447">
            <w:pPr>
              <w:rPr>
                <w:rFonts w:ascii="宋体" w:hAnsi="宋体"/>
                <w:color w:val="000000"/>
                <w:szCs w:val="21"/>
              </w:rPr>
            </w:pPr>
            <w:r w:rsidRPr="000352AA">
              <w:rPr>
                <w:rFonts w:ascii="宋体" w:hAnsi="宋体" w:hint="eastAsia"/>
                <w:color w:val="000000"/>
                <w:szCs w:val="21"/>
              </w:rPr>
              <w:t>杨</w:t>
            </w:r>
            <w:r>
              <w:rPr>
                <w:rFonts w:ascii="宋体" w:hAnsi="宋体" w:hint="eastAsia"/>
                <w:color w:val="000000"/>
                <w:szCs w:val="21"/>
              </w:rPr>
              <w:t xml:space="preserve"> </w:t>
            </w:r>
            <w:r w:rsidRPr="000352AA">
              <w:rPr>
                <w:rFonts w:ascii="宋体" w:hAnsi="宋体" w:hint="eastAsia"/>
                <w:color w:val="000000"/>
                <w:szCs w:val="21"/>
              </w:rPr>
              <w:t>乐</w:t>
            </w:r>
          </w:p>
        </w:tc>
        <w:tc>
          <w:tcPr>
            <w:tcW w:w="992" w:type="dxa"/>
            <w:vAlign w:val="center"/>
          </w:tcPr>
          <w:p w:rsidR="00585447" w:rsidRPr="000352AA" w:rsidRDefault="00585447" w:rsidP="00585447">
            <w:pPr>
              <w:rPr>
                <w:rFonts w:ascii="宋体" w:hAnsi="宋体"/>
                <w:color w:val="000000"/>
                <w:szCs w:val="21"/>
              </w:rPr>
            </w:pPr>
            <w:r w:rsidRPr="000352AA">
              <w:rPr>
                <w:rFonts w:ascii="宋体" w:hAnsi="宋体"/>
                <w:color w:val="000000"/>
                <w:szCs w:val="21"/>
              </w:rPr>
              <w:t>1980.11</w:t>
            </w:r>
          </w:p>
        </w:tc>
        <w:tc>
          <w:tcPr>
            <w:tcW w:w="671" w:type="dxa"/>
            <w:vAlign w:val="center"/>
          </w:tcPr>
          <w:p w:rsidR="00585447" w:rsidRPr="000352AA" w:rsidRDefault="00585447" w:rsidP="00585447">
            <w:pPr>
              <w:jc w:val="center"/>
              <w:rPr>
                <w:rFonts w:ascii="宋体" w:hAnsi="宋体"/>
                <w:color w:val="000000"/>
                <w:szCs w:val="21"/>
              </w:rPr>
            </w:pPr>
            <w:r>
              <w:rPr>
                <w:rFonts w:ascii="宋体" w:hAnsi="宋体" w:hint="eastAsia"/>
                <w:color w:val="000000"/>
                <w:szCs w:val="21"/>
              </w:rPr>
              <w:t>博士</w:t>
            </w:r>
          </w:p>
        </w:tc>
        <w:tc>
          <w:tcPr>
            <w:tcW w:w="888" w:type="dxa"/>
            <w:vAlign w:val="center"/>
          </w:tcPr>
          <w:p w:rsidR="00585447" w:rsidRPr="000352AA" w:rsidRDefault="00585447" w:rsidP="00585447">
            <w:pPr>
              <w:rPr>
                <w:rFonts w:ascii="宋体" w:hAnsi="宋体"/>
                <w:color w:val="000000"/>
                <w:szCs w:val="21"/>
              </w:rPr>
            </w:pPr>
            <w:r w:rsidRPr="000352AA">
              <w:rPr>
                <w:rFonts w:ascii="宋体" w:hAnsi="宋体" w:hint="eastAsia"/>
                <w:color w:val="000000"/>
                <w:szCs w:val="21"/>
              </w:rPr>
              <w:t>讲师</w:t>
            </w:r>
          </w:p>
        </w:tc>
        <w:tc>
          <w:tcPr>
            <w:tcW w:w="851" w:type="dxa"/>
            <w:vAlign w:val="center"/>
          </w:tcPr>
          <w:p w:rsidR="00585447" w:rsidRPr="000352AA" w:rsidRDefault="00585447" w:rsidP="00585447">
            <w:pPr>
              <w:rPr>
                <w:rFonts w:ascii="宋体" w:hAnsi="宋体"/>
                <w:color w:val="000000"/>
                <w:szCs w:val="21"/>
              </w:rPr>
            </w:pPr>
            <w:r>
              <w:rPr>
                <w:rFonts w:ascii="宋体" w:hAnsi="宋体" w:hint="eastAsia"/>
                <w:color w:val="000000"/>
                <w:szCs w:val="21"/>
              </w:rPr>
              <w:t>中国农业大学</w:t>
            </w:r>
          </w:p>
        </w:tc>
        <w:tc>
          <w:tcPr>
            <w:tcW w:w="2126" w:type="dxa"/>
            <w:vAlign w:val="center"/>
          </w:tcPr>
          <w:p w:rsidR="00585447" w:rsidRPr="000352AA" w:rsidRDefault="00585447" w:rsidP="00585447">
            <w:pPr>
              <w:rPr>
                <w:rFonts w:ascii="宋体" w:hAnsi="宋体"/>
                <w:color w:val="000000"/>
                <w:szCs w:val="21"/>
              </w:rPr>
            </w:pPr>
            <w:r w:rsidRPr="000352AA">
              <w:rPr>
                <w:rFonts w:ascii="宋体" w:hAnsi="宋体" w:hint="eastAsia"/>
                <w:color w:val="000000"/>
                <w:szCs w:val="21"/>
              </w:rPr>
              <w:t>主持</w:t>
            </w:r>
            <w:r>
              <w:rPr>
                <w:rFonts w:ascii="宋体" w:hAnsi="宋体" w:hint="eastAsia"/>
                <w:color w:val="000000"/>
                <w:szCs w:val="21"/>
              </w:rPr>
              <w:t>、</w:t>
            </w:r>
            <w:r w:rsidRPr="000352AA">
              <w:rPr>
                <w:rFonts w:ascii="宋体" w:hAnsi="宋体" w:hint="eastAsia"/>
                <w:color w:val="000000"/>
                <w:szCs w:val="21"/>
              </w:rPr>
              <w:t>参加国家、校级项目</w:t>
            </w:r>
            <w:r>
              <w:rPr>
                <w:rFonts w:ascii="宋体" w:hAnsi="宋体" w:hint="eastAsia"/>
                <w:color w:val="000000"/>
                <w:szCs w:val="21"/>
              </w:rPr>
              <w:t>4项</w:t>
            </w:r>
            <w:r w:rsidRPr="000352AA">
              <w:rPr>
                <w:rFonts w:ascii="宋体" w:hAnsi="宋体" w:hint="eastAsia"/>
                <w:color w:val="000000"/>
                <w:szCs w:val="21"/>
              </w:rPr>
              <w:t>；</w:t>
            </w:r>
          </w:p>
        </w:tc>
        <w:tc>
          <w:tcPr>
            <w:tcW w:w="2346" w:type="dxa"/>
            <w:vAlign w:val="center"/>
          </w:tcPr>
          <w:p w:rsidR="00585447" w:rsidRPr="000352AA" w:rsidRDefault="00585447" w:rsidP="00585447">
            <w:pPr>
              <w:rPr>
                <w:rFonts w:ascii="宋体" w:hAnsi="宋体"/>
                <w:color w:val="000000"/>
                <w:szCs w:val="21"/>
              </w:rPr>
            </w:pPr>
            <w:r w:rsidRPr="000352AA">
              <w:rPr>
                <w:rFonts w:ascii="宋体" w:hAnsi="宋体" w:hint="eastAsia"/>
                <w:color w:val="000000"/>
                <w:szCs w:val="21"/>
              </w:rPr>
              <w:t>环境</w:t>
            </w:r>
            <w:r>
              <w:rPr>
                <w:rFonts w:ascii="宋体" w:hAnsi="宋体" w:hint="eastAsia"/>
                <w:color w:val="000000"/>
                <w:szCs w:val="21"/>
              </w:rPr>
              <w:t>监测实验</w:t>
            </w:r>
            <w:r w:rsidRPr="000352AA">
              <w:rPr>
                <w:rFonts w:ascii="宋体" w:hAnsi="宋体" w:hint="eastAsia"/>
                <w:color w:val="000000"/>
                <w:szCs w:val="21"/>
              </w:rPr>
              <w:t>、</w:t>
            </w:r>
          </w:p>
          <w:p w:rsidR="00585447" w:rsidRPr="000352AA" w:rsidRDefault="00585447" w:rsidP="00585447">
            <w:pPr>
              <w:rPr>
                <w:rFonts w:ascii="宋体" w:hAnsi="宋体"/>
                <w:color w:val="000000"/>
                <w:szCs w:val="21"/>
              </w:rPr>
            </w:pPr>
            <w:r w:rsidRPr="000352AA">
              <w:rPr>
                <w:rFonts w:ascii="宋体" w:hAnsi="宋体" w:hint="eastAsia"/>
                <w:color w:val="000000"/>
                <w:szCs w:val="21"/>
              </w:rPr>
              <w:t>环境规划与管理</w:t>
            </w:r>
          </w:p>
        </w:tc>
      </w:tr>
      <w:tr w:rsidR="00585447" w:rsidRPr="000352AA" w:rsidTr="00585447">
        <w:trPr>
          <w:cantSplit/>
          <w:trHeight w:hRule="exact" w:val="604"/>
        </w:trPr>
        <w:tc>
          <w:tcPr>
            <w:tcW w:w="956" w:type="dxa"/>
            <w:vAlign w:val="center"/>
          </w:tcPr>
          <w:p w:rsidR="00585447" w:rsidRPr="000352AA" w:rsidRDefault="00585447" w:rsidP="00585447">
            <w:pPr>
              <w:rPr>
                <w:rFonts w:ascii="宋体" w:hAnsi="宋体"/>
                <w:color w:val="000000"/>
                <w:szCs w:val="21"/>
              </w:rPr>
            </w:pPr>
            <w:r>
              <w:rPr>
                <w:rFonts w:ascii="宋体" w:hAnsi="宋体" w:hint="eastAsia"/>
                <w:color w:val="000000"/>
                <w:szCs w:val="21"/>
              </w:rPr>
              <w:t>杨海昌</w:t>
            </w:r>
          </w:p>
        </w:tc>
        <w:tc>
          <w:tcPr>
            <w:tcW w:w="992" w:type="dxa"/>
            <w:vAlign w:val="center"/>
          </w:tcPr>
          <w:p w:rsidR="00585447" w:rsidRPr="000352AA" w:rsidRDefault="00585447" w:rsidP="00585447">
            <w:pPr>
              <w:rPr>
                <w:rFonts w:ascii="宋体" w:hAnsi="宋体"/>
                <w:color w:val="000000"/>
                <w:szCs w:val="21"/>
              </w:rPr>
            </w:pPr>
            <w:r w:rsidRPr="000352AA">
              <w:rPr>
                <w:rFonts w:ascii="宋体" w:hAnsi="宋体"/>
                <w:color w:val="000000"/>
                <w:szCs w:val="21"/>
              </w:rPr>
              <w:t>19</w:t>
            </w:r>
            <w:r>
              <w:rPr>
                <w:rFonts w:ascii="宋体" w:hAnsi="宋体" w:hint="eastAsia"/>
                <w:color w:val="000000"/>
                <w:szCs w:val="21"/>
              </w:rPr>
              <w:t>90</w:t>
            </w:r>
            <w:r w:rsidRPr="000352AA">
              <w:rPr>
                <w:rFonts w:ascii="宋体" w:hAnsi="宋体"/>
                <w:color w:val="000000"/>
                <w:szCs w:val="21"/>
              </w:rPr>
              <w:t>.0</w:t>
            </w:r>
            <w:r>
              <w:rPr>
                <w:rFonts w:ascii="宋体" w:hAnsi="宋体" w:hint="eastAsia"/>
                <w:color w:val="000000"/>
                <w:szCs w:val="21"/>
              </w:rPr>
              <w:t>9</w:t>
            </w:r>
          </w:p>
        </w:tc>
        <w:tc>
          <w:tcPr>
            <w:tcW w:w="671" w:type="dxa"/>
            <w:vAlign w:val="center"/>
          </w:tcPr>
          <w:p w:rsidR="00585447" w:rsidRPr="000352AA" w:rsidRDefault="00585447" w:rsidP="00585447">
            <w:pPr>
              <w:jc w:val="center"/>
              <w:rPr>
                <w:rFonts w:ascii="宋体" w:hAnsi="宋体"/>
                <w:color w:val="000000"/>
                <w:szCs w:val="21"/>
              </w:rPr>
            </w:pPr>
            <w:r>
              <w:rPr>
                <w:rFonts w:ascii="宋体" w:hAnsi="宋体" w:hint="eastAsia"/>
                <w:color w:val="000000"/>
                <w:szCs w:val="21"/>
              </w:rPr>
              <w:t>博士</w:t>
            </w:r>
          </w:p>
        </w:tc>
        <w:tc>
          <w:tcPr>
            <w:tcW w:w="888" w:type="dxa"/>
            <w:vAlign w:val="center"/>
          </w:tcPr>
          <w:p w:rsidR="00585447" w:rsidRPr="000352AA" w:rsidRDefault="00585447" w:rsidP="00585447">
            <w:pPr>
              <w:rPr>
                <w:rFonts w:ascii="宋体" w:hAnsi="宋体"/>
                <w:color w:val="000000"/>
                <w:szCs w:val="21"/>
              </w:rPr>
            </w:pPr>
            <w:r w:rsidRPr="000352AA">
              <w:rPr>
                <w:rFonts w:ascii="宋体" w:hAnsi="宋体" w:hint="eastAsia"/>
                <w:color w:val="000000"/>
                <w:szCs w:val="21"/>
              </w:rPr>
              <w:t>讲师</w:t>
            </w:r>
          </w:p>
        </w:tc>
        <w:tc>
          <w:tcPr>
            <w:tcW w:w="851" w:type="dxa"/>
            <w:vAlign w:val="center"/>
          </w:tcPr>
          <w:p w:rsidR="00585447" w:rsidRPr="000352AA" w:rsidRDefault="00585447" w:rsidP="00585447">
            <w:pPr>
              <w:rPr>
                <w:rFonts w:ascii="宋体" w:hAnsi="宋体"/>
                <w:color w:val="000000"/>
                <w:szCs w:val="21"/>
              </w:rPr>
            </w:pPr>
            <w:r>
              <w:rPr>
                <w:rFonts w:ascii="宋体" w:hAnsi="宋体" w:hint="eastAsia"/>
                <w:color w:val="000000"/>
                <w:szCs w:val="21"/>
              </w:rPr>
              <w:t>石河子大学</w:t>
            </w:r>
          </w:p>
        </w:tc>
        <w:tc>
          <w:tcPr>
            <w:tcW w:w="2126" w:type="dxa"/>
            <w:vAlign w:val="center"/>
          </w:tcPr>
          <w:p w:rsidR="00585447" w:rsidRPr="000352AA" w:rsidRDefault="00585447" w:rsidP="00585447">
            <w:pPr>
              <w:rPr>
                <w:rFonts w:ascii="宋体" w:hAnsi="宋体"/>
                <w:color w:val="000000"/>
                <w:szCs w:val="21"/>
              </w:rPr>
            </w:pPr>
            <w:r w:rsidRPr="000352AA">
              <w:rPr>
                <w:rFonts w:ascii="宋体" w:hAnsi="宋体" w:hint="eastAsia"/>
                <w:color w:val="000000"/>
                <w:szCs w:val="21"/>
              </w:rPr>
              <w:t>参加国家、省部、校级项目</w:t>
            </w:r>
            <w:r>
              <w:rPr>
                <w:rFonts w:ascii="宋体" w:hAnsi="宋体" w:hint="eastAsia"/>
                <w:color w:val="000000"/>
                <w:szCs w:val="21"/>
              </w:rPr>
              <w:t>5</w:t>
            </w:r>
            <w:r w:rsidRPr="000352AA">
              <w:rPr>
                <w:rFonts w:ascii="宋体" w:hAnsi="宋体" w:hint="eastAsia"/>
                <w:color w:val="000000"/>
                <w:szCs w:val="21"/>
              </w:rPr>
              <w:t>项；</w:t>
            </w:r>
          </w:p>
        </w:tc>
        <w:tc>
          <w:tcPr>
            <w:tcW w:w="2346" w:type="dxa"/>
            <w:vAlign w:val="center"/>
          </w:tcPr>
          <w:p w:rsidR="00585447" w:rsidRPr="000352AA" w:rsidRDefault="00585447" w:rsidP="00585447">
            <w:pPr>
              <w:rPr>
                <w:rFonts w:ascii="宋体" w:hAnsi="宋体"/>
                <w:color w:val="000000"/>
                <w:szCs w:val="21"/>
              </w:rPr>
            </w:pPr>
            <w:r>
              <w:rPr>
                <w:rFonts w:ascii="宋体" w:hAnsi="宋体" w:hint="eastAsia"/>
                <w:color w:val="000000"/>
                <w:szCs w:val="21"/>
              </w:rPr>
              <w:t>农业生态学</w:t>
            </w:r>
          </w:p>
        </w:tc>
      </w:tr>
      <w:tr w:rsidR="00585447" w:rsidRPr="000352AA" w:rsidTr="00585447">
        <w:trPr>
          <w:cantSplit/>
          <w:trHeight w:hRule="exact" w:val="604"/>
        </w:trPr>
        <w:tc>
          <w:tcPr>
            <w:tcW w:w="956" w:type="dxa"/>
            <w:vAlign w:val="center"/>
          </w:tcPr>
          <w:p w:rsidR="00585447" w:rsidRPr="000352AA" w:rsidRDefault="00585447" w:rsidP="00585447">
            <w:pPr>
              <w:rPr>
                <w:rFonts w:ascii="宋体" w:hAnsi="宋体"/>
                <w:color w:val="000000"/>
                <w:szCs w:val="21"/>
              </w:rPr>
            </w:pPr>
            <w:r>
              <w:rPr>
                <w:rFonts w:ascii="宋体" w:hAnsi="宋体" w:hint="eastAsia"/>
                <w:color w:val="000000"/>
                <w:szCs w:val="21"/>
              </w:rPr>
              <w:t>韩春丽</w:t>
            </w:r>
          </w:p>
        </w:tc>
        <w:tc>
          <w:tcPr>
            <w:tcW w:w="992" w:type="dxa"/>
            <w:vAlign w:val="center"/>
          </w:tcPr>
          <w:p w:rsidR="00585447" w:rsidRPr="000352AA" w:rsidRDefault="00585447" w:rsidP="00585447">
            <w:pPr>
              <w:rPr>
                <w:rFonts w:ascii="宋体" w:hAnsi="宋体"/>
                <w:color w:val="000000"/>
                <w:szCs w:val="21"/>
              </w:rPr>
            </w:pPr>
            <w:r>
              <w:rPr>
                <w:rFonts w:ascii="宋体" w:hAnsi="宋体" w:hint="eastAsia"/>
                <w:color w:val="000000"/>
                <w:szCs w:val="21"/>
              </w:rPr>
              <w:t>1977.11</w:t>
            </w:r>
          </w:p>
        </w:tc>
        <w:tc>
          <w:tcPr>
            <w:tcW w:w="671" w:type="dxa"/>
            <w:vAlign w:val="center"/>
          </w:tcPr>
          <w:p w:rsidR="00585447" w:rsidRDefault="00585447" w:rsidP="00585447">
            <w:pPr>
              <w:jc w:val="center"/>
              <w:rPr>
                <w:rFonts w:ascii="宋体" w:hAnsi="宋体"/>
                <w:color w:val="000000"/>
                <w:szCs w:val="21"/>
              </w:rPr>
            </w:pPr>
            <w:r>
              <w:rPr>
                <w:rFonts w:ascii="宋体" w:hAnsi="宋体" w:hint="eastAsia"/>
                <w:color w:val="000000"/>
                <w:szCs w:val="21"/>
              </w:rPr>
              <w:t>博士</w:t>
            </w:r>
          </w:p>
        </w:tc>
        <w:tc>
          <w:tcPr>
            <w:tcW w:w="888" w:type="dxa"/>
            <w:vAlign w:val="center"/>
          </w:tcPr>
          <w:p w:rsidR="00585447" w:rsidRDefault="00585447" w:rsidP="00585447">
            <w:pPr>
              <w:rPr>
                <w:rFonts w:ascii="宋体" w:hAnsi="宋体"/>
                <w:color w:val="000000"/>
                <w:szCs w:val="21"/>
              </w:rPr>
            </w:pPr>
            <w:r>
              <w:rPr>
                <w:rFonts w:ascii="宋体" w:hAnsi="宋体" w:hint="eastAsia"/>
                <w:color w:val="000000"/>
                <w:szCs w:val="21"/>
              </w:rPr>
              <w:t>高级</w:t>
            </w:r>
          </w:p>
          <w:p w:rsidR="00585447" w:rsidRPr="000352AA" w:rsidRDefault="00585447" w:rsidP="00585447">
            <w:pPr>
              <w:rPr>
                <w:rFonts w:ascii="宋体" w:hAnsi="宋体"/>
                <w:color w:val="000000"/>
                <w:szCs w:val="21"/>
              </w:rPr>
            </w:pPr>
            <w:r>
              <w:rPr>
                <w:rFonts w:ascii="宋体" w:hAnsi="宋体" w:hint="eastAsia"/>
                <w:color w:val="000000"/>
                <w:szCs w:val="21"/>
              </w:rPr>
              <w:t>实验师</w:t>
            </w:r>
          </w:p>
        </w:tc>
        <w:tc>
          <w:tcPr>
            <w:tcW w:w="851" w:type="dxa"/>
            <w:vAlign w:val="center"/>
          </w:tcPr>
          <w:p w:rsidR="00585447" w:rsidRPr="000352AA" w:rsidRDefault="00585447" w:rsidP="00585447">
            <w:pPr>
              <w:rPr>
                <w:rFonts w:ascii="宋体" w:hAnsi="宋体"/>
                <w:color w:val="000000"/>
                <w:szCs w:val="21"/>
              </w:rPr>
            </w:pPr>
            <w:r>
              <w:rPr>
                <w:rFonts w:ascii="宋体" w:hAnsi="宋体" w:hint="eastAsia"/>
                <w:color w:val="000000"/>
                <w:szCs w:val="21"/>
              </w:rPr>
              <w:t>石河子大学</w:t>
            </w:r>
          </w:p>
        </w:tc>
        <w:tc>
          <w:tcPr>
            <w:tcW w:w="2126" w:type="dxa"/>
            <w:vAlign w:val="center"/>
          </w:tcPr>
          <w:p w:rsidR="00585447" w:rsidRPr="000352AA" w:rsidRDefault="00585447" w:rsidP="00585447">
            <w:pPr>
              <w:rPr>
                <w:rFonts w:ascii="宋体" w:hAnsi="宋体"/>
                <w:color w:val="000000"/>
                <w:szCs w:val="21"/>
              </w:rPr>
            </w:pPr>
            <w:r w:rsidRPr="000352AA">
              <w:rPr>
                <w:rFonts w:ascii="宋体" w:hAnsi="宋体" w:hint="eastAsia"/>
                <w:color w:val="000000"/>
                <w:szCs w:val="21"/>
              </w:rPr>
              <w:t>主持</w:t>
            </w:r>
            <w:r>
              <w:rPr>
                <w:rFonts w:ascii="宋体" w:hAnsi="宋体" w:hint="eastAsia"/>
                <w:color w:val="000000"/>
                <w:szCs w:val="21"/>
              </w:rPr>
              <w:t>、</w:t>
            </w:r>
            <w:r w:rsidRPr="000352AA">
              <w:rPr>
                <w:rFonts w:ascii="宋体" w:hAnsi="宋体" w:hint="eastAsia"/>
                <w:color w:val="000000"/>
                <w:szCs w:val="21"/>
              </w:rPr>
              <w:t>参加</w:t>
            </w:r>
            <w:r>
              <w:rPr>
                <w:rFonts w:ascii="宋体" w:hAnsi="宋体" w:hint="eastAsia"/>
                <w:color w:val="000000"/>
                <w:szCs w:val="21"/>
              </w:rPr>
              <w:t>国家、</w:t>
            </w:r>
            <w:r w:rsidRPr="000352AA">
              <w:rPr>
                <w:rFonts w:ascii="宋体" w:hAnsi="宋体" w:hint="eastAsia"/>
                <w:color w:val="000000"/>
                <w:szCs w:val="21"/>
              </w:rPr>
              <w:t>省部级项目</w:t>
            </w:r>
            <w:r>
              <w:rPr>
                <w:rFonts w:ascii="宋体" w:hAnsi="宋体" w:hint="eastAsia"/>
                <w:color w:val="000000"/>
                <w:szCs w:val="21"/>
              </w:rPr>
              <w:t>2</w:t>
            </w:r>
            <w:r w:rsidRPr="000352AA">
              <w:rPr>
                <w:rFonts w:ascii="宋体" w:hAnsi="宋体" w:hint="eastAsia"/>
                <w:color w:val="000000"/>
                <w:szCs w:val="21"/>
              </w:rPr>
              <w:t>项</w:t>
            </w:r>
            <w:r>
              <w:rPr>
                <w:rFonts w:ascii="宋体" w:hAnsi="宋体" w:hint="eastAsia"/>
                <w:color w:val="000000"/>
                <w:szCs w:val="21"/>
              </w:rPr>
              <w:t>；</w:t>
            </w:r>
          </w:p>
        </w:tc>
        <w:tc>
          <w:tcPr>
            <w:tcW w:w="2346" w:type="dxa"/>
            <w:vAlign w:val="center"/>
          </w:tcPr>
          <w:p w:rsidR="00585447" w:rsidRPr="00B46EC9" w:rsidRDefault="00585447" w:rsidP="00585447">
            <w:pPr>
              <w:rPr>
                <w:rFonts w:ascii="宋体" w:hAnsi="宋体"/>
                <w:color w:val="000000"/>
                <w:szCs w:val="21"/>
              </w:rPr>
            </w:pPr>
            <w:r>
              <w:rPr>
                <w:rFonts w:ascii="宋体" w:hAnsi="宋体" w:hint="eastAsia"/>
                <w:color w:val="000000"/>
                <w:szCs w:val="21"/>
              </w:rPr>
              <w:t>生态学、环境类实验准备</w:t>
            </w:r>
          </w:p>
        </w:tc>
      </w:tr>
    </w:tbl>
    <w:p w:rsidR="00585447" w:rsidRDefault="00585447" w:rsidP="00585447">
      <w:pPr>
        <w:widowControl/>
        <w:snapToGrid w:val="0"/>
        <w:spacing w:line="440" w:lineRule="exact"/>
        <w:ind w:left="360"/>
        <w:rPr>
          <w:rFonts w:ascii="宋体" w:hAnsi="宋体"/>
          <w:b/>
          <w:snapToGrid w:val="0"/>
          <w:kern w:val="0"/>
          <w:sz w:val="24"/>
        </w:rPr>
      </w:pPr>
    </w:p>
    <w:p w:rsidR="00585447" w:rsidRPr="00ED238A" w:rsidRDefault="00585447" w:rsidP="00585447">
      <w:pPr>
        <w:widowControl/>
        <w:numPr>
          <w:ilvl w:val="0"/>
          <w:numId w:val="3"/>
        </w:numPr>
        <w:snapToGrid w:val="0"/>
        <w:spacing w:line="440" w:lineRule="exact"/>
        <w:rPr>
          <w:rFonts w:ascii="宋体" w:hAnsi="宋体"/>
          <w:b/>
          <w:snapToGrid w:val="0"/>
          <w:kern w:val="0"/>
          <w:sz w:val="24"/>
        </w:rPr>
      </w:pPr>
      <w:r w:rsidRPr="00ED238A">
        <w:rPr>
          <w:rFonts w:ascii="宋体" w:hAnsi="宋体" w:hint="eastAsia"/>
          <w:b/>
          <w:snapToGrid w:val="0"/>
          <w:kern w:val="0"/>
          <w:sz w:val="24"/>
        </w:rPr>
        <w:t>近三年教育教学改革立项一览表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4"/>
        <w:gridCol w:w="3855"/>
        <w:gridCol w:w="1296"/>
        <w:gridCol w:w="1049"/>
        <w:gridCol w:w="1079"/>
        <w:gridCol w:w="689"/>
      </w:tblGrid>
      <w:tr w:rsidR="00585447" w:rsidRPr="000352AA" w:rsidTr="00585447">
        <w:trPr>
          <w:trHeight w:val="737"/>
          <w:jc w:val="center"/>
        </w:trPr>
        <w:tc>
          <w:tcPr>
            <w:tcW w:w="236" w:type="pct"/>
            <w:vAlign w:val="center"/>
          </w:tcPr>
          <w:p w:rsidR="00585447" w:rsidRPr="000352AA" w:rsidRDefault="00585447" w:rsidP="00585447">
            <w:pPr>
              <w:adjustRightInd w:val="0"/>
              <w:snapToGrid w:val="0"/>
              <w:spacing w:beforeLines="30" w:before="93" w:afterLines="30" w:after="93"/>
              <w:jc w:val="center"/>
              <w:rPr>
                <w:rFonts w:ascii="宋体" w:hAnsi="宋体"/>
                <w:color w:val="000000"/>
                <w:szCs w:val="21"/>
              </w:rPr>
            </w:pPr>
            <w:r w:rsidRPr="000352AA">
              <w:rPr>
                <w:rFonts w:ascii="宋体" w:hAnsi="宋体" w:hint="eastAsia"/>
                <w:color w:val="000000"/>
                <w:szCs w:val="21"/>
              </w:rPr>
              <w:t>序号</w:t>
            </w:r>
          </w:p>
        </w:tc>
        <w:tc>
          <w:tcPr>
            <w:tcW w:w="2305" w:type="pct"/>
            <w:vAlign w:val="center"/>
          </w:tcPr>
          <w:p w:rsidR="00585447" w:rsidRPr="000352AA" w:rsidRDefault="00585447" w:rsidP="00585447">
            <w:pPr>
              <w:adjustRightInd w:val="0"/>
              <w:snapToGrid w:val="0"/>
              <w:spacing w:beforeLines="30" w:before="93" w:afterLines="30" w:after="93"/>
              <w:jc w:val="center"/>
              <w:rPr>
                <w:rFonts w:ascii="宋体" w:hAnsi="宋体"/>
                <w:color w:val="000000"/>
                <w:szCs w:val="21"/>
              </w:rPr>
            </w:pPr>
            <w:r w:rsidRPr="000352AA">
              <w:rPr>
                <w:rFonts w:ascii="宋体" w:hAnsi="宋体" w:hint="eastAsia"/>
                <w:color w:val="000000"/>
                <w:szCs w:val="21"/>
              </w:rPr>
              <w:t>课  题 名 称</w:t>
            </w:r>
          </w:p>
        </w:tc>
        <w:tc>
          <w:tcPr>
            <w:tcW w:w="775" w:type="pct"/>
            <w:vAlign w:val="center"/>
          </w:tcPr>
          <w:p w:rsidR="00585447" w:rsidRPr="000352AA" w:rsidRDefault="00585447" w:rsidP="00585447">
            <w:pPr>
              <w:adjustRightInd w:val="0"/>
              <w:snapToGrid w:val="0"/>
              <w:spacing w:beforeLines="30" w:before="93" w:afterLines="30" w:after="93"/>
              <w:jc w:val="center"/>
              <w:rPr>
                <w:rFonts w:ascii="宋体" w:hAnsi="宋体"/>
                <w:color w:val="000000"/>
                <w:szCs w:val="21"/>
              </w:rPr>
            </w:pPr>
            <w:r w:rsidRPr="000352AA">
              <w:rPr>
                <w:rFonts w:ascii="宋体" w:hAnsi="宋体" w:hint="eastAsia"/>
                <w:color w:val="000000"/>
                <w:szCs w:val="21"/>
              </w:rPr>
              <w:t>批准部门</w:t>
            </w:r>
          </w:p>
        </w:tc>
        <w:tc>
          <w:tcPr>
            <w:tcW w:w="627" w:type="pct"/>
            <w:vAlign w:val="center"/>
          </w:tcPr>
          <w:p w:rsidR="00585447" w:rsidRPr="000352AA" w:rsidRDefault="00585447" w:rsidP="00585447">
            <w:pPr>
              <w:adjustRightInd w:val="0"/>
              <w:snapToGrid w:val="0"/>
              <w:spacing w:beforeLines="30" w:before="93" w:afterLines="30" w:after="93"/>
              <w:jc w:val="center"/>
              <w:rPr>
                <w:rFonts w:ascii="宋体" w:hAnsi="宋体"/>
                <w:color w:val="000000"/>
                <w:szCs w:val="21"/>
              </w:rPr>
            </w:pPr>
            <w:r w:rsidRPr="000352AA">
              <w:rPr>
                <w:rFonts w:ascii="宋体" w:hAnsi="宋体" w:hint="eastAsia"/>
                <w:color w:val="000000"/>
                <w:szCs w:val="21"/>
              </w:rPr>
              <w:t>时  间</w:t>
            </w:r>
          </w:p>
        </w:tc>
        <w:tc>
          <w:tcPr>
            <w:tcW w:w="645" w:type="pct"/>
            <w:vAlign w:val="center"/>
          </w:tcPr>
          <w:p w:rsidR="00585447" w:rsidRPr="000352AA" w:rsidRDefault="00585447" w:rsidP="00585447">
            <w:pPr>
              <w:adjustRightInd w:val="0"/>
              <w:snapToGrid w:val="0"/>
              <w:spacing w:beforeLines="30" w:before="93" w:afterLines="30" w:after="93"/>
              <w:jc w:val="center"/>
              <w:rPr>
                <w:rFonts w:ascii="宋体" w:hAnsi="宋体"/>
                <w:color w:val="000000"/>
                <w:szCs w:val="21"/>
              </w:rPr>
            </w:pPr>
            <w:r w:rsidRPr="000352AA">
              <w:rPr>
                <w:rFonts w:ascii="宋体" w:hAnsi="宋体" w:hint="eastAsia"/>
                <w:color w:val="000000"/>
                <w:szCs w:val="21"/>
              </w:rPr>
              <w:t>负责人</w:t>
            </w:r>
          </w:p>
        </w:tc>
        <w:tc>
          <w:tcPr>
            <w:tcW w:w="412" w:type="pct"/>
            <w:vAlign w:val="center"/>
          </w:tcPr>
          <w:p w:rsidR="00585447" w:rsidRPr="000352AA" w:rsidRDefault="00585447" w:rsidP="00585447">
            <w:pPr>
              <w:adjustRightInd w:val="0"/>
              <w:snapToGrid w:val="0"/>
              <w:spacing w:beforeLines="30" w:before="93" w:afterLines="30" w:after="93"/>
              <w:jc w:val="center"/>
              <w:rPr>
                <w:rFonts w:ascii="宋体" w:hAnsi="宋体"/>
                <w:color w:val="000000"/>
                <w:szCs w:val="21"/>
              </w:rPr>
            </w:pPr>
            <w:r w:rsidRPr="000352AA">
              <w:rPr>
                <w:rFonts w:ascii="宋体" w:hAnsi="宋体" w:hint="eastAsia"/>
                <w:color w:val="000000"/>
                <w:szCs w:val="21"/>
              </w:rPr>
              <w:t>备注</w:t>
            </w:r>
          </w:p>
        </w:tc>
      </w:tr>
      <w:tr w:rsidR="00585447" w:rsidRPr="000352AA" w:rsidTr="00585447">
        <w:trPr>
          <w:trHeight w:val="737"/>
          <w:jc w:val="center"/>
        </w:trPr>
        <w:tc>
          <w:tcPr>
            <w:tcW w:w="236" w:type="pct"/>
            <w:vAlign w:val="center"/>
          </w:tcPr>
          <w:p w:rsidR="00585447" w:rsidRPr="000352AA" w:rsidRDefault="00585447" w:rsidP="00585447">
            <w:pPr>
              <w:widowControl/>
              <w:adjustRightInd w:val="0"/>
              <w:snapToGrid w:val="0"/>
              <w:jc w:val="center"/>
              <w:rPr>
                <w:rFonts w:ascii="宋体" w:hAnsi="宋体" w:cs="宋体"/>
                <w:szCs w:val="21"/>
              </w:rPr>
            </w:pPr>
            <w:r w:rsidRPr="000352AA">
              <w:rPr>
                <w:rFonts w:ascii="宋体" w:hAnsi="宋体" w:cs="宋体" w:hint="eastAsia"/>
                <w:szCs w:val="21"/>
              </w:rPr>
              <w:t>1</w:t>
            </w:r>
          </w:p>
        </w:tc>
        <w:tc>
          <w:tcPr>
            <w:tcW w:w="2305" w:type="pct"/>
            <w:vAlign w:val="center"/>
          </w:tcPr>
          <w:p w:rsidR="00585447" w:rsidRPr="006238BB" w:rsidRDefault="00585447" w:rsidP="00585447">
            <w:pPr>
              <w:tabs>
                <w:tab w:val="num" w:pos="448"/>
                <w:tab w:val="left" w:pos="5616"/>
                <w:tab w:val="left" w:pos="7000"/>
                <w:tab w:val="left" w:pos="8661"/>
              </w:tabs>
              <w:adjustRightInd w:val="0"/>
              <w:snapToGrid w:val="0"/>
              <w:spacing w:beforeLines="30" w:before="93" w:afterLines="30" w:after="93"/>
            </w:pPr>
            <w:r w:rsidRPr="00433491">
              <w:rPr>
                <w:rFonts w:hint="eastAsia"/>
              </w:rPr>
              <w:t>应用型人才培养模式下环境监测课程实践教学体系的构建和优化</w:t>
            </w:r>
          </w:p>
        </w:tc>
        <w:tc>
          <w:tcPr>
            <w:tcW w:w="775" w:type="pct"/>
            <w:vAlign w:val="center"/>
          </w:tcPr>
          <w:p w:rsidR="00585447" w:rsidRPr="000352AA" w:rsidRDefault="00585447" w:rsidP="00585447">
            <w:pPr>
              <w:adjustRightInd w:val="0"/>
              <w:snapToGrid w:val="0"/>
              <w:spacing w:beforeLines="30" w:before="93" w:afterLines="30" w:after="93"/>
              <w:jc w:val="center"/>
              <w:rPr>
                <w:rFonts w:ascii="宋体" w:hAnsi="宋体"/>
                <w:color w:val="000000"/>
                <w:szCs w:val="21"/>
              </w:rPr>
            </w:pPr>
            <w:r w:rsidRPr="000352AA">
              <w:rPr>
                <w:rFonts w:ascii="宋体" w:hAnsi="宋体" w:hint="eastAsia"/>
                <w:color w:val="000000"/>
                <w:szCs w:val="21"/>
              </w:rPr>
              <w:t>石河子大学</w:t>
            </w:r>
          </w:p>
        </w:tc>
        <w:tc>
          <w:tcPr>
            <w:tcW w:w="627" w:type="pct"/>
            <w:vAlign w:val="center"/>
          </w:tcPr>
          <w:p w:rsidR="00585447" w:rsidRPr="000352AA" w:rsidRDefault="00585447" w:rsidP="00585447">
            <w:pPr>
              <w:adjustRightInd w:val="0"/>
              <w:snapToGrid w:val="0"/>
              <w:spacing w:beforeLines="30" w:before="93" w:afterLines="30" w:after="93"/>
              <w:jc w:val="center"/>
              <w:rPr>
                <w:rFonts w:ascii="宋体" w:hAnsi="宋体"/>
                <w:color w:val="000000"/>
                <w:szCs w:val="21"/>
              </w:rPr>
            </w:pPr>
            <w:r w:rsidRPr="000352AA">
              <w:rPr>
                <w:rFonts w:ascii="宋体" w:hAnsi="宋体" w:hint="eastAsia"/>
                <w:color w:val="000000"/>
                <w:szCs w:val="21"/>
              </w:rPr>
              <w:t>2012</w:t>
            </w:r>
            <w:r>
              <w:rPr>
                <w:rFonts w:ascii="宋体" w:hAnsi="宋体" w:hint="eastAsia"/>
                <w:color w:val="000000"/>
                <w:szCs w:val="21"/>
              </w:rPr>
              <w:t>-2014</w:t>
            </w:r>
          </w:p>
        </w:tc>
        <w:tc>
          <w:tcPr>
            <w:tcW w:w="645" w:type="pct"/>
            <w:vAlign w:val="center"/>
          </w:tcPr>
          <w:p w:rsidR="00585447" w:rsidRPr="000352AA" w:rsidRDefault="00585447" w:rsidP="00585447">
            <w:pPr>
              <w:adjustRightInd w:val="0"/>
              <w:snapToGrid w:val="0"/>
              <w:spacing w:beforeLines="30" w:before="93" w:afterLines="30" w:after="93"/>
              <w:jc w:val="center"/>
              <w:rPr>
                <w:rFonts w:ascii="宋体" w:hAnsi="宋体"/>
                <w:color w:val="000000"/>
                <w:szCs w:val="21"/>
              </w:rPr>
            </w:pPr>
            <w:r>
              <w:rPr>
                <w:rFonts w:ascii="宋体" w:hAnsi="宋体" w:hint="eastAsia"/>
                <w:color w:val="000000"/>
                <w:szCs w:val="21"/>
              </w:rPr>
              <w:t>杨乐</w:t>
            </w:r>
          </w:p>
        </w:tc>
        <w:tc>
          <w:tcPr>
            <w:tcW w:w="412" w:type="pct"/>
            <w:vAlign w:val="center"/>
          </w:tcPr>
          <w:p w:rsidR="00585447" w:rsidRPr="000352AA" w:rsidRDefault="00585447" w:rsidP="00585447">
            <w:pPr>
              <w:adjustRightInd w:val="0"/>
              <w:snapToGrid w:val="0"/>
              <w:spacing w:beforeLines="30" w:before="93" w:afterLines="30" w:after="93"/>
              <w:jc w:val="center"/>
              <w:rPr>
                <w:rFonts w:ascii="宋体" w:hAnsi="宋体"/>
                <w:color w:val="000000"/>
                <w:szCs w:val="21"/>
              </w:rPr>
            </w:pPr>
            <w:r w:rsidRPr="000352AA">
              <w:rPr>
                <w:rFonts w:ascii="宋体" w:hAnsi="宋体" w:hint="eastAsia"/>
                <w:color w:val="000000"/>
                <w:szCs w:val="21"/>
              </w:rPr>
              <w:t>主持</w:t>
            </w:r>
          </w:p>
        </w:tc>
      </w:tr>
      <w:tr w:rsidR="00585447" w:rsidRPr="000352AA" w:rsidTr="00585447">
        <w:trPr>
          <w:trHeight w:val="737"/>
          <w:jc w:val="center"/>
        </w:trPr>
        <w:tc>
          <w:tcPr>
            <w:tcW w:w="236" w:type="pct"/>
            <w:vAlign w:val="center"/>
          </w:tcPr>
          <w:p w:rsidR="00585447" w:rsidRPr="000352AA" w:rsidRDefault="00585447" w:rsidP="00585447">
            <w:pPr>
              <w:widowControl/>
              <w:adjustRightInd w:val="0"/>
              <w:snapToGrid w:val="0"/>
              <w:jc w:val="center"/>
              <w:rPr>
                <w:rFonts w:ascii="宋体" w:hAnsi="宋体" w:cs="宋体"/>
                <w:szCs w:val="21"/>
              </w:rPr>
            </w:pPr>
            <w:r>
              <w:rPr>
                <w:rFonts w:ascii="宋体" w:hAnsi="宋体" w:cs="宋体" w:hint="eastAsia"/>
                <w:szCs w:val="21"/>
              </w:rPr>
              <w:t>2</w:t>
            </w:r>
          </w:p>
        </w:tc>
        <w:tc>
          <w:tcPr>
            <w:tcW w:w="2305" w:type="pct"/>
            <w:vAlign w:val="center"/>
          </w:tcPr>
          <w:p w:rsidR="00585447" w:rsidRPr="006238BB" w:rsidRDefault="00585447" w:rsidP="00585447">
            <w:pPr>
              <w:tabs>
                <w:tab w:val="num" w:pos="448"/>
                <w:tab w:val="left" w:pos="5616"/>
                <w:tab w:val="left" w:pos="7000"/>
                <w:tab w:val="left" w:pos="8661"/>
              </w:tabs>
              <w:adjustRightInd w:val="0"/>
              <w:snapToGrid w:val="0"/>
              <w:spacing w:beforeLines="30" w:before="93" w:afterLines="30" w:after="93"/>
            </w:pPr>
            <w:r w:rsidRPr="006238BB">
              <w:rPr>
                <w:rFonts w:hint="eastAsia"/>
              </w:rPr>
              <w:t>石河子大学产学研联合培养研究生示范基地</w:t>
            </w:r>
            <w:r>
              <w:rPr>
                <w:rFonts w:hint="eastAsia"/>
              </w:rPr>
              <w:t>（农业资源与环境）</w:t>
            </w:r>
          </w:p>
        </w:tc>
        <w:tc>
          <w:tcPr>
            <w:tcW w:w="775" w:type="pct"/>
            <w:vAlign w:val="center"/>
          </w:tcPr>
          <w:p w:rsidR="00585447" w:rsidRPr="000352AA" w:rsidRDefault="00585447" w:rsidP="00585447">
            <w:pPr>
              <w:adjustRightInd w:val="0"/>
              <w:snapToGrid w:val="0"/>
              <w:spacing w:beforeLines="30" w:before="93" w:afterLines="30" w:after="93"/>
              <w:jc w:val="center"/>
              <w:rPr>
                <w:rFonts w:ascii="宋体" w:hAnsi="宋体"/>
                <w:color w:val="000000"/>
                <w:szCs w:val="21"/>
              </w:rPr>
            </w:pPr>
            <w:r w:rsidRPr="000352AA">
              <w:rPr>
                <w:rFonts w:ascii="宋体" w:hAnsi="宋体" w:hint="eastAsia"/>
                <w:color w:val="000000"/>
                <w:szCs w:val="21"/>
              </w:rPr>
              <w:t>石河子大学</w:t>
            </w:r>
          </w:p>
        </w:tc>
        <w:tc>
          <w:tcPr>
            <w:tcW w:w="627" w:type="pct"/>
            <w:vAlign w:val="center"/>
          </w:tcPr>
          <w:p w:rsidR="00585447" w:rsidRPr="000352AA" w:rsidRDefault="00585447" w:rsidP="00585447">
            <w:pPr>
              <w:adjustRightInd w:val="0"/>
              <w:snapToGrid w:val="0"/>
              <w:spacing w:beforeLines="30" w:before="93" w:afterLines="30" w:after="93"/>
              <w:jc w:val="center"/>
              <w:rPr>
                <w:rFonts w:ascii="宋体" w:hAnsi="宋体"/>
                <w:color w:val="000000"/>
                <w:szCs w:val="21"/>
              </w:rPr>
            </w:pPr>
            <w:r w:rsidRPr="000352AA">
              <w:rPr>
                <w:rFonts w:ascii="宋体" w:hAnsi="宋体" w:hint="eastAsia"/>
                <w:color w:val="000000"/>
                <w:szCs w:val="21"/>
              </w:rPr>
              <w:t>201</w:t>
            </w:r>
            <w:r>
              <w:rPr>
                <w:rFonts w:ascii="宋体" w:hAnsi="宋体" w:hint="eastAsia"/>
                <w:color w:val="000000"/>
                <w:szCs w:val="21"/>
              </w:rPr>
              <w:t>7</w:t>
            </w:r>
          </w:p>
        </w:tc>
        <w:tc>
          <w:tcPr>
            <w:tcW w:w="645" w:type="pct"/>
            <w:vAlign w:val="center"/>
          </w:tcPr>
          <w:p w:rsidR="00585447" w:rsidRDefault="00585447" w:rsidP="00585447">
            <w:pPr>
              <w:adjustRightInd w:val="0"/>
              <w:snapToGrid w:val="0"/>
              <w:jc w:val="center"/>
            </w:pPr>
            <w:r w:rsidRPr="000439D7">
              <w:rPr>
                <w:rFonts w:ascii="宋体" w:hAnsi="宋体" w:hint="eastAsia"/>
                <w:color w:val="000000"/>
                <w:szCs w:val="21"/>
              </w:rPr>
              <w:t>王开勇</w:t>
            </w:r>
          </w:p>
        </w:tc>
        <w:tc>
          <w:tcPr>
            <w:tcW w:w="412" w:type="pct"/>
            <w:vAlign w:val="center"/>
          </w:tcPr>
          <w:p w:rsidR="00585447" w:rsidRPr="000352AA" w:rsidRDefault="00585447" w:rsidP="00585447">
            <w:pPr>
              <w:adjustRightInd w:val="0"/>
              <w:snapToGrid w:val="0"/>
              <w:spacing w:beforeLines="30" w:before="93" w:afterLines="30" w:after="93"/>
              <w:jc w:val="center"/>
              <w:rPr>
                <w:rFonts w:ascii="宋体" w:hAnsi="宋体"/>
                <w:color w:val="000000"/>
                <w:szCs w:val="21"/>
              </w:rPr>
            </w:pPr>
            <w:r w:rsidRPr="000352AA">
              <w:rPr>
                <w:rFonts w:ascii="宋体" w:hAnsi="宋体" w:hint="eastAsia"/>
                <w:color w:val="000000"/>
                <w:szCs w:val="21"/>
              </w:rPr>
              <w:t>主持</w:t>
            </w:r>
          </w:p>
        </w:tc>
      </w:tr>
      <w:tr w:rsidR="00585447" w:rsidRPr="000352AA" w:rsidTr="00585447">
        <w:trPr>
          <w:trHeight w:val="737"/>
          <w:jc w:val="center"/>
        </w:trPr>
        <w:tc>
          <w:tcPr>
            <w:tcW w:w="236" w:type="pct"/>
            <w:vAlign w:val="center"/>
          </w:tcPr>
          <w:p w:rsidR="00585447" w:rsidRDefault="00585447" w:rsidP="00585447">
            <w:pPr>
              <w:widowControl/>
              <w:adjustRightInd w:val="0"/>
              <w:snapToGrid w:val="0"/>
              <w:jc w:val="center"/>
              <w:rPr>
                <w:rFonts w:ascii="宋体" w:hAnsi="宋体" w:cs="宋体"/>
                <w:szCs w:val="21"/>
              </w:rPr>
            </w:pPr>
            <w:r>
              <w:rPr>
                <w:rFonts w:ascii="宋体" w:hAnsi="宋体" w:cs="宋体" w:hint="eastAsia"/>
                <w:szCs w:val="21"/>
              </w:rPr>
              <w:t>3</w:t>
            </w:r>
          </w:p>
        </w:tc>
        <w:tc>
          <w:tcPr>
            <w:tcW w:w="2305" w:type="pct"/>
          </w:tcPr>
          <w:p w:rsidR="00585447" w:rsidRPr="006605AE" w:rsidRDefault="00585447" w:rsidP="00585447">
            <w:pPr>
              <w:adjustRightInd w:val="0"/>
              <w:snapToGrid w:val="0"/>
              <w:spacing w:beforeLines="30" w:before="93" w:afterLines="30" w:after="93"/>
              <w:jc w:val="center"/>
              <w:rPr>
                <w:rFonts w:ascii="宋体" w:hAnsi="宋体"/>
                <w:color w:val="000000"/>
                <w:szCs w:val="21"/>
              </w:rPr>
            </w:pPr>
            <w:r w:rsidRPr="006605AE">
              <w:rPr>
                <w:rFonts w:ascii="宋体" w:hAnsi="宋体" w:hint="eastAsia"/>
                <w:color w:val="000000"/>
                <w:szCs w:val="21"/>
              </w:rPr>
              <w:t>农业资源利用案例库</w:t>
            </w:r>
          </w:p>
        </w:tc>
        <w:tc>
          <w:tcPr>
            <w:tcW w:w="775" w:type="pct"/>
            <w:vAlign w:val="center"/>
          </w:tcPr>
          <w:p w:rsidR="00585447" w:rsidRPr="000352AA" w:rsidRDefault="00585447" w:rsidP="00585447">
            <w:pPr>
              <w:adjustRightInd w:val="0"/>
              <w:snapToGrid w:val="0"/>
              <w:spacing w:beforeLines="30" w:before="93" w:afterLines="30" w:after="93"/>
              <w:jc w:val="center"/>
              <w:rPr>
                <w:rFonts w:ascii="宋体" w:hAnsi="宋体"/>
                <w:color w:val="000000"/>
                <w:szCs w:val="21"/>
              </w:rPr>
            </w:pPr>
            <w:r w:rsidRPr="000352AA">
              <w:rPr>
                <w:rFonts w:ascii="宋体" w:hAnsi="宋体" w:hint="eastAsia"/>
                <w:color w:val="000000"/>
                <w:szCs w:val="21"/>
              </w:rPr>
              <w:t>石河子大学</w:t>
            </w:r>
          </w:p>
        </w:tc>
        <w:tc>
          <w:tcPr>
            <w:tcW w:w="627" w:type="pct"/>
            <w:vAlign w:val="center"/>
          </w:tcPr>
          <w:p w:rsidR="00585447" w:rsidRPr="000352AA" w:rsidRDefault="00585447" w:rsidP="00585447">
            <w:pPr>
              <w:adjustRightInd w:val="0"/>
              <w:snapToGrid w:val="0"/>
              <w:spacing w:beforeLines="30" w:before="93" w:afterLines="30" w:after="93"/>
              <w:jc w:val="center"/>
              <w:rPr>
                <w:rFonts w:ascii="宋体" w:hAnsi="宋体"/>
                <w:color w:val="000000"/>
                <w:szCs w:val="21"/>
              </w:rPr>
            </w:pPr>
            <w:r>
              <w:rPr>
                <w:rFonts w:ascii="宋体" w:hAnsi="宋体" w:hint="eastAsia"/>
                <w:color w:val="000000"/>
                <w:szCs w:val="21"/>
              </w:rPr>
              <w:t>2017</w:t>
            </w:r>
          </w:p>
        </w:tc>
        <w:tc>
          <w:tcPr>
            <w:tcW w:w="645" w:type="pct"/>
            <w:vAlign w:val="center"/>
          </w:tcPr>
          <w:p w:rsidR="00585447" w:rsidRPr="006605AE" w:rsidRDefault="00585447" w:rsidP="00585447">
            <w:pPr>
              <w:adjustRightInd w:val="0"/>
              <w:snapToGrid w:val="0"/>
              <w:jc w:val="center"/>
              <w:rPr>
                <w:rFonts w:ascii="宋体" w:hAnsi="宋体"/>
                <w:color w:val="000000"/>
                <w:szCs w:val="21"/>
              </w:rPr>
            </w:pPr>
            <w:r w:rsidRPr="000439D7">
              <w:rPr>
                <w:rFonts w:ascii="宋体" w:hAnsi="宋体" w:hint="eastAsia"/>
                <w:color w:val="000000"/>
                <w:szCs w:val="21"/>
              </w:rPr>
              <w:t>王开勇</w:t>
            </w:r>
          </w:p>
        </w:tc>
        <w:tc>
          <w:tcPr>
            <w:tcW w:w="412" w:type="pct"/>
            <w:vAlign w:val="center"/>
          </w:tcPr>
          <w:p w:rsidR="00585447" w:rsidRPr="000352AA" w:rsidRDefault="00585447" w:rsidP="00585447">
            <w:pPr>
              <w:adjustRightInd w:val="0"/>
              <w:snapToGrid w:val="0"/>
              <w:spacing w:beforeLines="30" w:before="93" w:afterLines="30" w:after="93"/>
              <w:jc w:val="center"/>
              <w:rPr>
                <w:rFonts w:ascii="宋体" w:hAnsi="宋体"/>
                <w:color w:val="000000"/>
                <w:szCs w:val="21"/>
              </w:rPr>
            </w:pPr>
            <w:r w:rsidRPr="000352AA">
              <w:rPr>
                <w:rFonts w:ascii="宋体" w:hAnsi="宋体" w:hint="eastAsia"/>
                <w:color w:val="000000"/>
                <w:szCs w:val="21"/>
              </w:rPr>
              <w:t>主持</w:t>
            </w:r>
          </w:p>
        </w:tc>
      </w:tr>
      <w:tr w:rsidR="00585447" w:rsidRPr="000352AA" w:rsidTr="00585447">
        <w:trPr>
          <w:trHeight w:val="737"/>
          <w:jc w:val="center"/>
        </w:trPr>
        <w:tc>
          <w:tcPr>
            <w:tcW w:w="236" w:type="pct"/>
            <w:vAlign w:val="center"/>
          </w:tcPr>
          <w:p w:rsidR="00585447" w:rsidRPr="00B46EC9" w:rsidRDefault="00585447" w:rsidP="00585447">
            <w:pPr>
              <w:tabs>
                <w:tab w:val="num" w:pos="448"/>
                <w:tab w:val="left" w:pos="5616"/>
                <w:tab w:val="left" w:pos="7000"/>
                <w:tab w:val="left" w:pos="8661"/>
              </w:tabs>
              <w:adjustRightInd w:val="0"/>
              <w:snapToGrid w:val="0"/>
              <w:spacing w:beforeLines="30" w:before="93" w:afterLines="30" w:after="93"/>
            </w:pPr>
            <w:r>
              <w:rPr>
                <w:rFonts w:hint="eastAsia"/>
              </w:rPr>
              <w:t xml:space="preserve"> 4</w:t>
            </w:r>
          </w:p>
        </w:tc>
        <w:tc>
          <w:tcPr>
            <w:tcW w:w="2305" w:type="pct"/>
            <w:vAlign w:val="center"/>
          </w:tcPr>
          <w:p w:rsidR="00585447" w:rsidRPr="006605AE" w:rsidRDefault="00585447" w:rsidP="00585447">
            <w:pPr>
              <w:adjustRightInd w:val="0"/>
              <w:snapToGrid w:val="0"/>
              <w:spacing w:beforeLines="30" w:before="93" w:afterLines="30" w:after="93"/>
              <w:jc w:val="center"/>
              <w:rPr>
                <w:rFonts w:ascii="宋体" w:hAnsi="宋体"/>
                <w:color w:val="000000"/>
                <w:szCs w:val="21"/>
              </w:rPr>
            </w:pPr>
            <w:r w:rsidRPr="006605AE">
              <w:rPr>
                <w:rFonts w:ascii="宋体" w:hAnsi="宋体" w:hint="eastAsia"/>
                <w:color w:val="000000"/>
                <w:szCs w:val="21"/>
              </w:rPr>
              <w:t>石河子大学“3152”骨干教师培养计划，2017年入选</w:t>
            </w:r>
          </w:p>
        </w:tc>
        <w:tc>
          <w:tcPr>
            <w:tcW w:w="775" w:type="pct"/>
            <w:vAlign w:val="center"/>
          </w:tcPr>
          <w:p w:rsidR="00585447" w:rsidRPr="006605AE" w:rsidRDefault="00585447" w:rsidP="00585447">
            <w:pPr>
              <w:adjustRightInd w:val="0"/>
              <w:snapToGrid w:val="0"/>
              <w:spacing w:beforeLines="30" w:before="93" w:afterLines="30" w:after="93"/>
              <w:jc w:val="center"/>
              <w:rPr>
                <w:rFonts w:ascii="宋体" w:hAnsi="宋体"/>
                <w:color w:val="000000"/>
                <w:szCs w:val="21"/>
              </w:rPr>
            </w:pPr>
            <w:r w:rsidRPr="006605AE">
              <w:rPr>
                <w:rFonts w:ascii="宋体" w:hAnsi="宋体" w:hint="eastAsia"/>
                <w:color w:val="000000"/>
                <w:szCs w:val="21"/>
              </w:rPr>
              <w:t>石河子大学</w:t>
            </w:r>
          </w:p>
        </w:tc>
        <w:tc>
          <w:tcPr>
            <w:tcW w:w="627" w:type="pct"/>
            <w:vAlign w:val="center"/>
          </w:tcPr>
          <w:p w:rsidR="00585447" w:rsidRPr="006605AE" w:rsidRDefault="00585447" w:rsidP="00585447">
            <w:pPr>
              <w:adjustRightInd w:val="0"/>
              <w:snapToGrid w:val="0"/>
              <w:spacing w:beforeLines="30" w:before="93" w:afterLines="30" w:after="93"/>
              <w:jc w:val="center"/>
              <w:rPr>
                <w:rFonts w:ascii="宋体" w:hAnsi="宋体"/>
                <w:color w:val="000000"/>
                <w:szCs w:val="21"/>
              </w:rPr>
            </w:pPr>
            <w:r w:rsidRPr="006605AE">
              <w:rPr>
                <w:rFonts w:ascii="宋体" w:hAnsi="宋体" w:hint="eastAsia"/>
                <w:color w:val="000000"/>
                <w:szCs w:val="21"/>
              </w:rPr>
              <w:t>2017-201</w:t>
            </w:r>
            <w:r>
              <w:rPr>
                <w:rFonts w:ascii="宋体" w:hAnsi="宋体" w:hint="eastAsia"/>
                <w:color w:val="000000"/>
                <w:szCs w:val="21"/>
              </w:rPr>
              <w:t>9</w:t>
            </w:r>
          </w:p>
        </w:tc>
        <w:tc>
          <w:tcPr>
            <w:tcW w:w="645" w:type="pct"/>
            <w:vAlign w:val="center"/>
          </w:tcPr>
          <w:p w:rsidR="00585447" w:rsidRPr="006605AE" w:rsidRDefault="00585447" w:rsidP="00585447">
            <w:pPr>
              <w:adjustRightInd w:val="0"/>
              <w:snapToGrid w:val="0"/>
              <w:spacing w:beforeLines="30" w:before="93" w:afterLines="30" w:after="93"/>
              <w:jc w:val="center"/>
              <w:rPr>
                <w:rFonts w:ascii="宋体" w:hAnsi="宋体"/>
                <w:color w:val="000000"/>
                <w:szCs w:val="21"/>
              </w:rPr>
            </w:pPr>
            <w:r w:rsidRPr="006605AE">
              <w:rPr>
                <w:rFonts w:ascii="宋体" w:hAnsi="宋体" w:hint="eastAsia"/>
                <w:color w:val="000000"/>
                <w:szCs w:val="21"/>
              </w:rPr>
              <w:t xml:space="preserve">  杨乐</w:t>
            </w:r>
          </w:p>
        </w:tc>
        <w:tc>
          <w:tcPr>
            <w:tcW w:w="412" w:type="pct"/>
            <w:vAlign w:val="center"/>
          </w:tcPr>
          <w:p w:rsidR="00585447" w:rsidRPr="006605AE" w:rsidRDefault="00585447" w:rsidP="00585447">
            <w:pPr>
              <w:adjustRightInd w:val="0"/>
              <w:snapToGrid w:val="0"/>
              <w:spacing w:beforeLines="30" w:before="93" w:afterLines="30" w:after="93"/>
              <w:jc w:val="center"/>
              <w:rPr>
                <w:rFonts w:ascii="宋体" w:hAnsi="宋体"/>
                <w:color w:val="000000"/>
                <w:szCs w:val="21"/>
              </w:rPr>
            </w:pPr>
            <w:r w:rsidRPr="006605AE">
              <w:rPr>
                <w:rFonts w:ascii="宋体" w:hAnsi="宋体" w:hint="eastAsia"/>
                <w:color w:val="000000"/>
                <w:szCs w:val="21"/>
              </w:rPr>
              <w:t>人才培养</w:t>
            </w:r>
          </w:p>
        </w:tc>
      </w:tr>
      <w:tr w:rsidR="00585447" w:rsidRPr="000352AA" w:rsidTr="00585447">
        <w:trPr>
          <w:trHeight w:val="737"/>
          <w:jc w:val="center"/>
        </w:trPr>
        <w:tc>
          <w:tcPr>
            <w:tcW w:w="236" w:type="pct"/>
            <w:vAlign w:val="center"/>
          </w:tcPr>
          <w:p w:rsidR="00585447" w:rsidRDefault="00585447" w:rsidP="00585447">
            <w:pPr>
              <w:tabs>
                <w:tab w:val="num" w:pos="448"/>
                <w:tab w:val="left" w:pos="5616"/>
                <w:tab w:val="left" w:pos="7000"/>
                <w:tab w:val="left" w:pos="8661"/>
              </w:tabs>
              <w:adjustRightInd w:val="0"/>
              <w:snapToGrid w:val="0"/>
              <w:spacing w:beforeLines="30" w:before="93" w:afterLines="30" w:after="93"/>
            </w:pPr>
            <w:r>
              <w:rPr>
                <w:rFonts w:hint="eastAsia"/>
              </w:rPr>
              <w:t>5</w:t>
            </w:r>
          </w:p>
        </w:tc>
        <w:tc>
          <w:tcPr>
            <w:tcW w:w="2305" w:type="pct"/>
            <w:vAlign w:val="center"/>
          </w:tcPr>
          <w:p w:rsidR="00585447" w:rsidRPr="006605AE" w:rsidRDefault="00585447" w:rsidP="00585447">
            <w:pPr>
              <w:adjustRightInd w:val="0"/>
              <w:snapToGrid w:val="0"/>
              <w:spacing w:beforeLines="30" w:before="93" w:afterLines="30" w:after="93"/>
              <w:jc w:val="center"/>
              <w:rPr>
                <w:rFonts w:ascii="宋体" w:hAnsi="宋体"/>
                <w:color w:val="000000"/>
                <w:szCs w:val="21"/>
              </w:rPr>
            </w:pPr>
            <w:r w:rsidRPr="006605AE">
              <w:rPr>
                <w:rFonts w:ascii="宋体" w:hAnsi="宋体" w:hint="eastAsia"/>
                <w:color w:val="000000"/>
                <w:szCs w:val="21"/>
              </w:rPr>
              <w:t>石河子大学“3152”骨干教师培养计划，201</w:t>
            </w:r>
            <w:r>
              <w:rPr>
                <w:rFonts w:ascii="宋体" w:hAnsi="宋体" w:hint="eastAsia"/>
                <w:color w:val="000000"/>
                <w:szCs w:val="21"/>
              </w:rPr>
              <w:t>3</w:t>
            </w:r>
            <w:r w:rsidRPr="006605AE">
              <w:rPr>
                <w:rFonts w:ascii="宋体" w:hAnsi="宋体" w:hint="eastAsia"/>
                <w:color w:val="000000"/>
                <w:szCs w:val="21"/>
              </w:rPr>
              <w:t>年入选</w:t>
            </w:r>
          </w:p>
        </w:tc>
        <w:tc>
          <w:tcPr>
            <w:tcW w:w="775" w:type="pct"/>
            <w:vAlign w:val="center"/>
          </w:tcPr>
          <w:p w:rsidR="00585447" w:rsidRPr="006605AE" w:rsidRDefault="00585447" w:rsidP="00585447">
            <w:pPr>
              <w:adjustRightInd w:val="0"/>
              <w:snapToGrid w:val="0"/>
              <w:spacing w:beforeLines="30" w:before="93" w:afterLines="30" w:after="93"/>
              <w:jc w:val="center"/>
              <w:rPr>
                <w:rFonts w:ascii="宋体" w:hAnsi="宋体"/>
                <w:color w:val="000000"/>
                <w:szCs w:val="21"/>
              </w:rPr>
            </w:pPr>
            <w:r w:rsidRPr="006605AE">
              <w:rPr>
                <w:rFonts w:ascii="宋体" w:hAnsi="宋体" w:hint="eastAsia"/>
                <w:color w:val="000000"/>
                <w:szCs w:val="21"/>
              </w:rPr>
              <w:t>石河子大学</w:t>
            </w:r>
          </w:p>
        </w:tc>
        <w:tc>
          <w:tcPr>
            <w:tcW w:w="627" w:type="pct"/>
            <w:vAlign w:val="center"/>
          </w:tcPr>
          <w:p w:rsidR="00585447" w:rsidRPr="006605AE" w:rsidRDefault="00585447" w:rsidP="00585447">
            <w:pPr>
              <w:adjustRightInd w:val="0"/>
              <w:snapToGrid w:val="0"/>
              <w:spacing w:beforeLines="30" w:before="93" w:afterLines="30" w:after="93"/>
              <w:jc w:val="center"/>
              <w:rPr>
                <w:rFonts w:ascii="宋体" w:hAnsi="宋体"/>
                <w:color w:val="000000"/>
                <w:szCs w:val="21"/>
              </w:rPr>
            </w:pPr>
            <w:r>
              <w:rPr>
                <w:rFonts w:ascii="宋体" w:hAnsi="宋体" w:hint="eastAsia"/>
                <w:color w:val="000000"/>
                <w:szCs w:val="21"/>
              </w:rPr>
              <w:t>2013-2014</w:t>
            </w:r>
          </w:p>
        </w:tc>
        <w:tc>
          <w:tcPr>
            <w:tcW w:w="645" w:type="pct"/>
            <w:vAlign w:val="center"/>
          </w:tcPr>
          <w:p w:rsidR="00585447" w:rsidRPr="006605AE" w:rsidRDefault="00585447" w:rsidP="00585447">
            <w:pPr>
              <w:adjustRightInd w:val="0"/>
              <w:snapToGrid w:val="0"/>
              <w:spacing w:beforeLines="30" w:before="93" w:afterLines="30" w:after="93"/>
              <w:jc w:val="center"/>
              <w:rPr>
                <w:rFonts w:ascii="宋体" w:hAnsi="宋体"/>
                <w:color w:val="000000"/>
                <w:szCs w:val="21"/>
              </w:rPr>
            </w:pPr>
            <w:r w:rsidRPr="000439D7">
              <w:rPr>
                <w:rFonts w:ascii="宋体" w:hAnsi="宋体" w:hint="eastAsia"/>
                <w:color w:val="000000"/>
                <w:szCs w:val="21"/>
              </w:rPr>
              <w:t>王开勇</w:t>
            </w:r>
          </w:p>
        </w:tc>
        <w:tc>
          <w:tcPr>
            <w:tcW w:w="412" w:type="pct"/>
            <w:vAlign w:val="center"/>
          </w:tcPr>
          <w:p w:rsidR="00585447" w:rsidRPr="006605AE" w:rsidRDefault="00585447" w:rsidP="00585447">
            <w:pPr>
              <w:adjustRightInd w:val="0"/>
              <w:snapToGrid w:val="0"/>
              <w:spacing w:beforeLines="30" w:before="93" w:afterLines="30" w:after="93"/>
              <w:jc w:val="center"/>
              <w:rPr>
                <w:rFonts w:ascii="宋体" w:hAnsi="宋体"/>
                <w:color w:val="000000"/>
                <w:szCs w:val="21"/>
              </w:rPr>
            </w:pPr>
            <w:r w:rsidRPr="006605AE">
              <w:rPr>
                <w:rFonts w:ascii="宋体" w:hAnsi="宋体" w:hint="eastAsia"/>
                <w:color w:val="000000"/>
                <w:szCs w:val="21"/>
              </w:rPr>
              <w:t>人才培养</w:t>
            </w:r>
          </w:p>
        </w:tc>
      </w:tr>
    </w:tbl>
    <w:p w:rsidR="00585447" w:rsidRDefault="00585447" w:rsidP="00585447">
      <w:pPr>
        <w:adjustRightInd w:val="0"/>
        <w:snapToGrid w:val="0"/>
        <w:spacing w:line="312" w:lineRule="auto"/>
        <w:rPr>
          <w:rFonts w:ascii="宋体"/>
          <w:sz w:val="28"/>
          <w:szCs w:val="28"/>
        </w:rPr>
      </w:pPr>
    </w:p>
    <w:p w:rsidR="00585447" w:rsidRDefault="00585447" w:rsidP="00585447">
      <w:pPr>
        <w:adjustRightInd w:val="0"/>
        <w:snapToGrid w:val="0"/>
        <w:spacing w:line="312" w:lineRule="auto"/>
        <w:rPr>
          <w:rFonts w:ascii="宋体"/>
          <w:sz w:val="28"/>
          <w:szCs w:val="28"/>
        </w:rPr>
      </w:pPr>
    </w:p>
    <w:p w:rsidR="00585447" w:rsidRDefault="00585447" w:rsidP="00585447">
      <w:pPr>
        <w:adjustRightInd w:val="0"/>
        <w:snapToGrid w:val="0"/>
        <w:spacing w:line="312" w:lineRule="auto"/>
        <w:rPr>
          <w:rFonts w:ascii="宋体"/>
          <w:sz w:val="28"/>
          <w:szCs w:val="28"/>
        </w:rPr>
      </w:pPr>
    </w:p>
    <w:p w:rsidR="00585447" w:rsidRDefault="00585447" w:rsidP="00585447">
      <w:pPr>
        <w:adjustRightInd w:val="0"/>
        <w:snapToGrid w:val="0"/>
        <w:spacing w:line="312" w:lineRule="auto"/>
        <w:rPr>
          <w:rFonts w:ascii="宋体"/>
          <w:sz w:val="28"/>
          <w:szCs w:val="28"/>
        </w:rPr>
      </w:pPr>
    </w:p>
    <w:p w:rsidR="00585447" w:rsidRDefault="00585447" w:rsidP="00585447">
      <w:pPr>
        <w:adjustRightInd w:val="0"/>
        <w:snapToGrid w:val="0"/>
        <w:spacing w:line="312" w:lineRule="auto"/>
        <w:rPr>
          <w:rFonts w:ascii="宋体"/>
          <w:sz w:val="28"/>
          <w:szCs w:val="28"/>
        </w:rPr>
      </w:pPr>
    </w:p>
    <w:p w:rsidR="00585447" w:rsidRDefault="00585447" w:rsidP="00585447">
      <w:pPr>
        <w:adjustRightInd w:val="0"/>
        <w:snapToGrid w:val="0"/>
        <w:spacing w:line="312" w:lineRule="auto"/>
        <w:rPr>
          <w:rFonts w:ascii="宋体"/>
          <w:sz w:val="28"/>
          <w:szCs w:val="28"/>
        </w:rPr>
      </w:pPr>
    </w:p>
    <w:p w:rsidR="00585447" w:rsidRDefault="00585447" w:rsidP="00585447">
      <w:pPr>
        <w:adjustRightInd w:val="0"/>
        <w:snapToGrid w:val="0"/>
        <w:spacing w:line="312" w:lineRule="auto"/>
        <w:rPr>
          <w:rFonts w:ascii="宋体"/>
          <w:sz w:val="28"/>
          <w:szCs w:val="28"/>
        </w:rPr>
      </w:pPr>
    </w:p>
    <w:p w:rsidR="00585447" w:rsidRPr="007851C1" w:rsidRDefault="00585447" w:rsidP="00585447">
      <w:pPr>
        <w:widowControl/>
        <w:numPr>
          <w:ilvl w:val="0"/>
          <w:numId w:val="3"/>
        </w:numPr>
        <w:snapToGrid w:val="0"/>
        <w:spacing w:line="440" w:lineRule="exact"/>
        <w:rPr>
          <w:rFonts w:ascii="宋体" w:hAnsi="宋体"/>
          <w:snapToGrid w:val="0"/>
          <w:kern w:val="0"/>
          <w:sz w:val="24"/>
        </w:rPr>
      </w:pPr>
      <w:r w:rsidRPr="007851C1">
        <w:rPr>
          <w:rFonts w:ascii="宋体" w:hAnsi="宋体" w:hint="eastAsia"/>
          <w:b/>
          <w:snapToGrid w:val="0"/>
          <w:kern w:val="0"/>
          <w:sz w:val="24"/>
        </w:rPr>
        <w:lastRenderedPageBreak/>
        <w:t>近三年公开发表教学研究论文一览表</w:t>
      </w:r>
    </w:p>
    <w:tbl>
      <w:tblPr>
        <w:tblpPr w:leftFromText="180" w:rightFromText="180" w:vertAnchor="text" w:horzAnchor="margin" w:tblpY="1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33"/>
        <w:gridCol w:w="3632"/>
        <w:gridCol w:w="1270"/>
        <w:gridCol w:w="2290"/>
        <w:gridCol w:w="795"/>
      </w:tblGrid>
      <w:tr w:rsidR="00585447" w:rsidRPr="000352AA" w:rsidTr="00585447">
        <w:trPr>
          <w:cantSplit/>
        </w:trPr>
        <w:tc>
          <w:tcPr>
            <w:tcW w:w="257" w:type="pct"/>
            <w:vAlign w:val="center"/>
          </w:tcPr>
          <w:p w:rsidR="00585447" w:rsidRPr="000352AA" w:rsidRDefault="00585447" w:rsidP="00585447">
            <w:pPr>
              <w:spacing w:line="360" w:lineRule="auto"/>
              <w:jc w:val="center"/>
              <w:rPr>
                <w:rFonts w:ascii="宋体" w:hAnsi="宋体"/>
                <w:szCs w:val="21"/>
              </w:rPr>
            </w:pPr>
            <w:r w:rsidRPr="000352AA">
              <w:rPr>
                <w:rFonts w:ascii="宋体" w:hAnsi="宋体" w:hint="eastAsia"/>
                <w:szCs w:val="21"/>
              </w:rPr>
              <w:t>序号</w:t>
            </w:r>
          </w:p>
        </w:tc>
        <w:tc>
          <w:tcPr>
            <w:tcW w:w="2157" w:type="pct"/>
            <w:vAlign w:val="center"/>
          </w:tcPr>
          <w:p w:rsidR="00585447" w:rsidRPr="000352AA" w:rsidRDefault="00585447" w:rsidP="00585447">
            <w:pPr>
              <w:spacing w:line="360" w:lineRule="auto"/>
              <w:jc w:val="center"/>
              <w:rPr>
                <w:rFonts w:ascii="宋体" w:hAnsi="宋体"/>
                <w:szCs w:val="21"/>
              </w:rPr>
            </w:pPr>
            <w:r w:rsidRPr="000352AA">
              <w:rPr>
                <w:rFonts w:ascii="宋体" w:hAnsi="宋体" w:hint="eastAsia"/>
                <w:szCs w:val="21"/>
              </w:rPr>
              <w:t>教学论文</w:t>
            </w:r>
          </w:p>
        </w:tc>
        <w:tc>
          <w:tcPr>
            <w:tcW w:w="754" w:type="pct"/>
            <w:vAlign w:val="center"/>
          </w:tcPr>
          <w:p w:rsidR="00585447" w:rsidRPr="000352AA" w:rsidRDefault="00585447" w:rsidP="00585447">
            <w:pPr>
              <w:spacing w:line="360" w:lineRule="auto"/>
              <w:jc w:val="center"/>
              <w:rPr>
                <w:rFonts w:ascii="宋体" w:hAnsi="宋体"/>
                <w:szCs w:val="21"/>
              </w:rPr>
            </w:pPr>
            <w:r w:rsidRPr="000352AA">
              <w:rPr>
                <w:rFonts w:ascii="宋体" w:hAnsi="宋体" w:hint="eastAsia"/>
                <w:szCs w:val="21"/>
              </w:rPr>
              <w:t>发表时间</w:t>
            </w:r>
          </w:p>
        </w:tc>
        <w:tc>
          <w:tcPr>
            <w:tcW w:w="1360" w:type="pct"/>
            <w:vAlign w:val="center"/>
          </w:tcPr>
          <w:p w:rsidR="00585447" w:rsidRPr="000352AA" w:rsidRDefault="00585447" w:rsidP="00585447">
            <w:pPr>
              <w:spacing w:line="360" w:lineRule="auto"/>
              <w:jc w:val="center"/>
              <w:rPr>
                <w:rFonts w:ascii="宋体" w:hAnsi="宋体"/>
                <w:szCs w:val="21"/>
              </w:rPr>
            </w:pPr>
            <w:r w:rsidRPr="000352AA">
              <w:rPr>
                <w:rFonts w:ascii="宋体" w:hAnsi="宋体" w:hint="eastAsia"/>
                <w:szCs w:val="21"/>
              </w:rPr>
              <w:t>期刊</w:t>
            </w:r>
          </w:p>
        </w:tc>
        <w:tc>
          <w:tcPr>
            <w:tcW w:w="472" w:type="pct"/>
            <w:vAlign w:val="center"/>
          </w:tcPr>
          <w:p w:rsidR="00585447" w:rsidRPr="000352AA" w:rsidRDefault="00585447" w:rsidP="00585447">
            <w:pPr>
              <w:spacing w:line="360" w:lineRule="auto"/>
              <w:jc w:val="center"/>
              <w:rPr>
                <w:rFonts w:ascii="宋体" w:hAnsi="宋体"/>
                <w:spacing w:val="-10"/>
                <w:w w:val="85"/>
                <w:szCs w:val="21"/>
              </w:rPr>
            </w:pPr>
            <w:r w:rsidRPr="000352AA">
              <w:rPr>
                <w:rFonts w:ascii="宋体" w:hAnsi="宋体" w:hint="eastAsia"/>
                <w:spacing w:val="-10"/>
                <w:w w:val="85"/>
                <w:szCs w:val="21"/>
              </w:rPr>
              <w:t>第一作者或通讯作者</w:t>
            </w:r>
          </w:p>
        </w:tc>
      </w:tr>
      <w:tr w:rsidR="00585447" w:rsidRPr="000352AA" w:rsidTr="00585447">
        <w:trPr>
          <w:cantSplit/>
        </w:trPr>
        <w:tc>
          <w:tcPr>
            <w:tcW w:w="257" w:type="pct"/>
            <w:vAlign w:val="center"/>
          </w:tcPr>
          <w:p w:rsidR="00585447" w:rsidRPr="000352AA" w:rsidRDefault="00585447" w:rsidP="00585447">
            <w:pPr>
              <w:spacing w:line="360" w:lineRule="auto"/>
              <w:rPr>
                <w:rFonts w:ascii="宋体" w:hAnsi="宋体"/>
                <w:szCs w:val="21"/>
              </w:rPr>
            </w:pPr>
            <w:r>
              <w:rPr>
                <w:rFonts w:ascii="宋体" w:hAnsi="宋体" w:hint="eastAsia"/>
                <w:szCs w:val="21"/>
              </w:rPr>
              <w:t>1</w:t>
            </w:r>
          </w:p>
        </w:tc>
        <w:tc>
          <w:tcPr>
            <w:tcW w:w="2157" w:type="pct"/>
            <w:vAlign w:val="center"/>
          </w:tcPr>
          <w:p w:rsidR="00585447" w:rsidRPr="00B30BD8" w:rsidRDefault="00585447" w:rsidP="00585447">
            <w:pPr>
              <w:spacing w:line="360" w:lineRule="auto"/>
              <w:rPr>
                <w:rFonts w:ascii="宋体" w:hAnsi="宋体"/>
                <w:szCs w:val="21"/>
              </w:rPr>
            </w:pPr>
            <w:r w:rsidRPr="00B30BD8">
              <w:rPr>
                <w:rFonts w:ascii="宋体" w:hAnsi="宋体" w:hint="eastAsia"/>
                <w:szCs w:val="21"/>
              </w:rPr>
              <w:t>农业资源与环境专业本科生产实习探索与改革</w:t>
            </w:r>
          </w:p>
        </w:tc>
        <w:tc>
          <w:tcPr>
            <w:tcW w:w="754" w:type="pct"/>
            <w:vAlign w:val="center"/>
          </w:tcPr>
          <w:p w:rsidR="00585447" w:rsidRPr="008863E6" w:rsidRDefault="00585447" w:rsidP="00585447">
            <w:pPr>
              <w:tabs>
                <w:tab w:val="num" w:pos="448"/>
                <w:tab w:val="left" w:pos="5616"/>
                <w:tab w:val="left" w:pos="7000"/>
                <w:tab w:val="left" w:pos="8661"/>
              </w:tabs>
              <w:spacing w:beforeLines="30" w:before="93" w:afterLines="30" w:after="93" w:line="360" w:lineRule="auto"/>
              <w:rPr>
                <w:color w:val="000000"/>
              </w:rPr>
            </w:pPr>
            <w:r w:rsidRPr="008863E6">
              <w:rPr>
                <w:color w:val="000000"/>
              </w:rPr>
              <w:t>201</w:t>
            </w:r>
            <w:r>
              <w:rPr>
                <w:rFonts w:hint="eastAsia"/>
                <w:color w:val="000000"/>
              </w:rPr>
              <w:t>4</w:t>
            </w:r>
            <w:r w:rsidRPr="008863E6">
              <w:rPr>
                <w:color w:val="000000"/>
              </w:rPr>
              <w:t>.1</w:t>
            </w:r>
            <w:r w:rsidRPr="008863E6">
              <w:rPr>
                <w:rFonts w:hint="eastAsia"/>
                <w:color w:val="000000"/>
              </w:rPr>
              <w:t>2</w:t>
            </w:r>
            <w:r w:rsidRPr="008863E6">
              <w:rPr>
                <w:color w:val="000000"/>
              </w:rPr>
              <w:t> </w:t>
            </w:r>
          </w:p>
        </w:tc>
        <w:tc>
          <w:tcPr>
            <w:tcW w:w="1360" w:type="pct"/>
            <w:vAlign w:val="center"/>
          </w:tcPr>
          <w:p w:rsidR="00585447" w:rsidRPr="008863E6" w:rsidRDefault="00585447" w:rsidP="00585447">
            <w:pPr>
              <w:tabs>
                <w:tab w:val="num" w:pos="448"/>
                <w:tab w:val="left" w:pos="5616"/>
                <w:tab w:val="left" w:pos="7000"/>
                <w:tab w:val="left" w:pos="8661"/>
              </w:tabs>
              <w:spacing w:beforeLines="30" w:before="93" w:afterLines="30" w:after="93" w:line="360" w:lineRule="auto"/>
              <w:rPr>
                <w:color w:val="000000"/>
              </w:rPr>
            </w:pPr>
            <w:r w:rsidRPr="008863E6">
              <w:rPr>
                <w:rFonts w:hint="eastAsia"/>
                <w:color w:val="000000"/>
              </w:rPr>
              <w:t>石河子大学学报（哲学社会科学版）</w:t>
            </w:r>
          </w:p>
        </w:tc>
        <w:tc>
          <w:tcPr>
            <w:tcW w:w="472" w:type="pct"/>
            <w:vAlign w:val="center"/>
          </w:tcPr>
          <w:p w:rsidR="00585447" w:rsidRPr="008863E6" w:rsidRDefault="00585447" w:rsidP="00585447">
            <w:pPr>
              <w:tabs>
                <w:tab w:val="num" w:pos="448"/>
                <w:tab w:val="left" w:pos="5616"/>
                <w:tab w:val="left" w:pos="7000"/>
                <w:tab w:val="left" w:pos="8661"/>
              </w:tabs>
              <w:spacing w:beforeLines="30" w:before="93" w:afterLines="30" w:after="93" w:line="360" w:lineRule="auto"/>
              <w:rPr>
                <w:color w:val="000000"/>
              </w:rPr>
            </w:pPr>
            <w:r w:rsidRPr="000352AA">
              <w:rPr>
                <w:rFonts w:ascii="宋体" w:hAnsi="宋体" w:hint="eastAsia"/>
                <w:szCs w:val="21"/>
              </w:rPr>
              <w:t>潘旭东</w:t>
            </w:r>
          </w:p>
        </w:tc>
      </w:tr>
      <w:tr w:rsidR="00585447" w:rsidRPr="000352AA" w:rsidTr="00585447">
        <w:trPr>
          <w:cantSplit/>
        </w:trPr>
        <w:tc>
          <w:tcPr>
            <w:tcW w:w="257" w:type="pct"/>
            <w:vAlign w:val="center"/>
          </w:tcPr>
          <w:p w:rsidR="00585447" w:rsidRPr="000352AA" w:rsidRDefault="00585447" w:rsidP="00585447">
            <w:pPr>
              <w:spacing w:line="360" w:lineRule="auto"/>
              <w:rPr>
                <w:rFonts w:ascii="宋体" w:hAnsi="宋体"/>
                <w:szCs w:val="21"/>
              </w:rPr>
            </w:pPr>
            <w:r>
              <w:rPr>
                <w:rFonts w:ascii="宋体" w:hAnsi="宋体" w:hint="eastAsia"/>
                <w:szCs w:val="21"/>
              </w:rPr>
              <w:t>2</w:t>
            </w:r>
          </w:p>
        </w:tc>
        <w:tc>
          <w:tcPr>
            <w:tcW w:w="2157" w:type="pct"/>
            <w:vAlign w:val="center"/>
          </w:tcPr>
          <w:p w:rsidR="00585447" w:rsidRPr="00B30BD8" w:rsidRDefault="00585447" w:rsidP="00585447">
            <w:pPr>
              <w:tabs>
                <w:tab w:val="num" w:pos="448"/>
                <w:tab w:val="left" w:pos="5616"/>
                <w:tab w:val="left" w:pos="7000"/>
                <w:tab w:val="left" w:pos="8661"/>
              </w:tabs>
              <w:spacing w:beforeLines="30" w:before="93" w:afterLines="30" w:after="93" w:line="360" w:lineRule="auto"/>
              <w:rPr>
                <w:color w:val="000000"/>
              </w:rPr>
            </w:pPr>
            <w:r w:rsidRPr="00B30BD8">
              <w:rPr>
                <w:rFonts w:hint="eastAsia"/>
                <w:color w:val="000000"/>
              </w:rPr>
              <w:t>生态文明</w:t>
            </w:r>
            <w:r w:rsidRPr="00B30BD8">
              <w:rPr>
                <w:rFonts w:hint="eastAsia"/>
                <w:color w:val="000000"/>
              </w:rPr>
              <w:t>-</w:t>
            </w:r>
            <w:r w:rsidRPr="00B30BD8">
              <w:rPr>
                <w:rFonts w:hint="eastAsia"/>
                <w:color w:val="000000"/>
              </w:rPr>
              <w:t>社会可持续发展的基础</w:t>
            </w:r>
          </w:p>
        </w:tc>
        <w:tc>
          <w:tcPr>
            <w:tcW w:w="754" w:type="pct"/>
            <w:vAlign w:val="center"/>
          </w:tcPr>
          <w:p w:rsidR="00585447" w:rsidRPr="008863E6" w:rsidRDefault="00585447" w:rsidP="00585447">
            <w:pPr>
              <w:tabs>
                <w:tab w:val="num" w:pos="448"/>
                <w:tab w:val="left" w:pos="5616"/>
                <w:tab w:val="left" w:pos="7000"/>
                <w:tab w:val="left" w:pos="8661"/>
              </w:tabs>
              <w:spacing w:beforeLines="30" w:before="93" w:afterLines="30" w:after="93" w:line="360" w:lineRule="auto"/>
              <w:rPr>
                <w:color w:val="000000"/>
              </w:rPr>
            </w:pPr>
            <w:r w:rsidRPr="008863E6">
              <w:rPr>
                <w:color w:val="000000"/>
              </w:rPr>
              <w:t>201</w:t>
            </w:r>
            <w:r>
              <w:rPr>
                <w:rFonts w:hint="eastAsia"/>
                <w:color w:val="000000"/>
              </w:rPr>
              <w:t>4</w:t>
            </w:r>
            <w:r w:rsidRPr="008863E6">
              <w:rPr>
                <w:color w:val="000000"/>
              </w:rPr>
              <w:t>.1</w:t>
            </w:r>
            <w:r w:rsidRPr="008863E6">
              <w:rPr>
                <w:rFonts w:hint="eastAsia"/>
                <w:color w:val="000000"/>
              </w:rPr>
              <w:t>2</w:t>
            </w:r>
            <w:r w:rsidRPr="008863E6">
              <w:rPr>
                <w:color w:val="000000"/>
              </w:rPr>
              <w:t> </w:t>
            </w:r>
          </w:p>
        </w:tc>
        <w:tc>
          <w:tcPr>
            <w:tcW w:w="1360" w:type="pct"/>
            <w:vAlign w:val="center"/>
          </w:tcPr>
          <w:p w:rsidR="00585447" w:rsidRPr="008863E6" w:rsidRDefault="00585447" w:rsidP="00585447">
            <w:pPr>
              <w:tabs>
                <w:tab w:val="num" w:pos="448"/>
                <w:tab w:val="left" w:pos="5616"/>
                <w:tab w:val="left" w:pos="7000"/>
                <w:tab w:val="left" w:pos="8661"/>
              </w:tabs>
              <w:spacing w:beforeLines="30" w:before="93" w:afterLines="30" w:after="93" w:line="360" w:lineRule="auto"/>
              <w:rPr>
                <w:color w:val="000000"/>
              </w:rPr>
            </w:pPr>
            <w:r w:rsidRPr="008863E6">
              <w:rPr>
                <w:rFonts w:hint="eastAsia"/>
                <w:color w:val="000000"/>
              </w:rPr>
              <w:t>石河子大学学报（哲学社会科学版）</w:t>
            </w:r>
          </w:p>
        </w:tc>
        <w:tc>
          <w:tcPr>
            <w:tcW w:w="472" w:type="pct"/>
            <w:vAlign w:val="center"/>
          </w:tcPr>
          <w:p w:rsidR="00585447" w:rsidRPr="008863E6" w:rsidRDefault="00585447" w:rsidP="00585447">
            <w:pPr>
              <w:tabs>
                <w:tab w:val="num" w:pos="448"/>
                <w:tab w:val="left" w:pos="5616"/>
                <w:tab w:val="left" w:pos="7000"/>
                <w:tab w:val="left" w:pos="8661"/>
              </w:tabs>
              <w:spacing w:beforeLines="30" w:before="93" w:afterLines="30" w:after="93" w:line="360" w:lineRule="auto"/>
              <w:rPr>
                <w:color w:val="000000"/>
              </w:rPr>
            </w:pPr>
            <w:r w:rsidRPr="008863E6">
              <w:rPr>
                <w:rFonts w:hint="eastAsia"/>
                <w:color w:val="000000"/>
              </w:rPr>
              <w:t>杨乐</w:t>
            </w:r>
          </w:p>
        </w:tc>
      </w:tr>
      <w:tr w:rsidR="00585447" w:rsidRPr="000352AA" w:rsidTr="00585447">
        <w:trPr>
          <w:cantSplit/>
        </w:trPr>
        <w:tc>
          <w:tcPr>
            <w:tcW w:w="257" w:type="pct"/>
            <w:vAlign w:val="center"/>
          </w:tcPr>
          <w:p w:rsidR="00585447" w:rsidRPr="00B30BD8" w:rsidRDefault="00585447" w:rsidP="00585447">
            <w:pPr>
              <w:tabs>
                <w:tab w:val="num" w:pos="448"/>
                <w:tab w:val="left" w:pos="5616"/>
                <w:tab w:val="left" w:pos="7000"/>
                <w:tab w:val="left" w:pos="8661"/>
              </w:tabs>
              <w:spacing w:beforeLines="30" w:before="93" w:afterLines="30" w:after="93" w:line="360" w:lineRule="auto"/>
              <w:rPr>
                <w:color w:val="000000"/>
              </w:rPr>
            </w:pPr>
            <w:r>
              <w:rPr>
                <w:rFonts w:hint="eastAsia"/>
                <w:color w:val="000000"/>
              </w:rPr>
              <w:t>3</w:t>
            </w:r>
          </w:p>
        </w:tc>
        <w:tc>
          <w:tcPr>
            <w:tcW w:w="2157" w:type="pct"/>
            <w:vAlign w:val="center"/>
          </w:tcPr>
          <w:p w:rsidR="00585447" w:rsidRPr="000352AA" w:rsidRDefault="00585447" w:rsidP="00585447">
            <w:pPr>
              <w:spacing w:line="360" w:lineRule="auto"/>
              <w:rPr>
                <w:rFonts w:ascii="宋体" w:hAnsi="宋体"/>
                <w:szCs w:val="21"/>
              </w:rPr>
            </w:pPr>
            <w:r w:rsidRPr="00526886">
              <w:rPr>
                <w:rFonts w:hAnsi="宋体" w:cs="宋体"/>
              </w:rPr>
              <w:t>环境监测实验教学评价模式的改革与实践</w:t>
            </w:r>
          </w:p>
        </w:tc>
        <w:tc>
          <w:tcPr>
            <w:tcW w:w="754" w:type="pct"/>
            <w:vAlign w:val="center"/>
          </w:tcPr>
          <w:p w:rsidR="00585447" w:rsidRPr="000352AA" w:rsidRDefault="00585447" w:rsidP="00585447">
            <w:pPr>
              <w:spacing w:line="360" w:lineRule="auto"/>
              <w:rPr>
                <w:rFonts w:ascii="宋体" w:hAnsi="宋体"/>
                <w:szCs w:val="21"/>
              </w:rPr>
            </w:pPr>
            <w:r>
              <w:rPr>
                <w:rFonts w:ascii="宋体" w:hAnsi="宋体" w:hint="eastAsia"/>
                <w:szCs w:val="21"/>
              </w:rPr>
              <w:t>2015.6</w:t>
            </w:r>
          </w:p>
        </w:tc>
        <w:tc>
          <w:tcPr>
            <w:tcW w:w="1360" w:type="pct"/>
            <w:vAlign w:val="center"/>
          </w:tcPr>
          <w:p w:rsidR="00585447" w:rsidRPr="000352AA" w:rsidRDefault="00585447" w:rsidP="00585447">
            <w:pPr>
              <w:spacing w:line="360" w:lineRule="auto"/>
              <w:rPr>
                <w:rFonts w:ascii="宋体" w:hAnsi="宋体"/>
                <w:szCs w:val="21"/>
              </w:rPr>
            </w:pPr>
            <w:r w:rsidRPr="00526886">
              <w:rPr>
                <w:rFonts w:hAnsi="宋体" w:cs="宋体"/>
              </w:rPr>
              <w:t>实验科学与技术</w:t>
            </w:r>
          </w:p>
        </w:tc>
        <w:tc>
          <w:tcPr>
            <w:tcW w:w="472" w:type="pct"/>
            <w:vAlign w:val="center"/>
          </w:tcPr>
          <w:p w:rsidR="00585447" w:rsidRPr="000352AA" w:rsidRDefault="00585447" w:rsidP="00585447">
            <w:pPr>
              <w:spacing w:line="360" w:lineRule="auto"/>
              <w:rPr>
                <w:rFonts w:ascii="宋体" w:hAnsi="宋体"/>
                <w:szCs w:val="21"/>
              </w:rPr>
            </w:pPr>
            <w:r w:rsidRPr="008863E6">
              <w:rPr>
                <w:rFonts w:hint="eastAsia"/>
                <w:color w:val="000000"/>
              </w:rPr>
              <w:t>杨乐</w:t>
            </w:r>
          </w:p>
        </w:tc>
      </w:tr>
      <w:tr w:rsidR="00585447" w:rsidRPr="000352AA" w:rsidTr="00585447">
        <w:trPr>
          <w:cantSplit/>
        </w:trPr>
        <w:tc>
          <w:tcPr>
            <w:tcW w:w="257" w:type="pct"/>
            <w:vAlign w:val="center"/>
          </w:tcPr>
          <w:p w:rsidR="00585447" w:rsidRPr="000352AA" w:rsidRDefault="00585447" w:rsidP="00585447">
            <w:pPr>
              <w:spacing w:line="360" w:lineRule="auto"/>
              <w:rPr>
                <w:rFonts w:ascii="宋体" w:hAnsi="宋体"/>
                <w:szCs w:val="21"/>
              </w:rPr>
            </w:pPr>
            <w:r>
              <w:rPr>
                <w:rFonts w:ascii="宋体" w:hAnsi="宋体" w:hint="eastAsia"/>
                <w:szCs w:val="21"/>
              </w:rPr>
              <w:t>4</w:t>
            </w:r>
          </w:p>
        </w:tc>
        <w:tc>
          <w:tcPr>
            <w:tcW w:w="2157" w:type="pct"/>
            <w:vAlign w:val="center"/>
          </w:tcPr>
          <w:p w:rsidR="00585447" w:rsidRPr="000352AA" w:rsidRDefault="00585447" w:rsidP="00585447">
            <w:pPr>
              <w:spacing w:line="360" w:lineRule="auto"/>
              <w:rPr>
                <w:rFonts w:ascii="宋体" w:hAnsi="宋体"/>
                <w:szCs w:val="21"/>
              </w:rPr>
            </w:pPr>
            <w:r w:rsidRPr="00526886">
              <w:rPr>
                <w:rFonts w:hAnsi="宋体" w:cs="宋体"/>
              </w:rPr>
              <w:t>农业资源与环境专业环境监测与评价课程群建设</w:t>
            </w:r>
          </w:p>
        </w:tc>
        <w:tc>
          <w:tcPr>
            <w:tcW w:w="754" w:type="pct"/>
            <w:vAlign w:val="center"/>
          </w:tcPr>
          <w:p w:rsidR="00585447" w:rsidRPr="000352AA" w:rsidRDefault="00585447" w:rsidP="00585447">
            <w:pPr>
              <w:spacing w:line="360" w:lineRule="auto"/>
              <w:rPr>
                <w:rFonts w:ascii="宋体" w:hAnsi="宋体"/>
                <w:szCs w:val="21"/>
              </w:rPr>
            </w:pPr>
            <w:r>
              <w:rPr>
                <w:rFonts w:ascii="宋体" w:hAnsi="宋体" w:hint="eastAsia"/>
                <w:szCs w:val="21"/>
              </w:rPr>
              <w:t>2015.6</w:t>
            </w:r>
          </w:p>
        </w:tc>
        <w:tc>
          <w:tcPr>
            <w:tcW w:w="1360" w:type="pct"/>
            <w:vAlign w:val="center"/>
          </w:tcPr>
          <w:p w:rsidR="00585447" w:rsidRPr="000352AA" w:rsidRDefault="00585447" w:rsidP="00585447">
            <w:pPr>
              <w:spacing w:line="360" w:lineRule="auto"/>
              <w:rPr>
                <w:rFonts w:ascii="宋体" w:hAnsi="宋体"/>
                <w:szCs w:val="21"/>
              </w:rPr>
            </w:pPr>
            <w:r>
              <w:rPr>
                <w:rFonts w:ascii="宋体" w:hAnsi="宋体" w:hint="eastAsia"/>
                <w:szCs w:val="21"/>
              </w:rPr>
              <w:t>教育教学论坛</w:t>
            </w:r>
          </w:p>
        </w:tc>
        <w:tc>
          <w:tcPr>
            <w:tcW w:w="472" w:type="pct"/>
            <w:vAlign w:val="center"/>
          </w:tcPr>
          <w:p w:rsidR="00585447" w:rsidRPr="000352AA" w:rsidRDefault="00585447" w:rsidP="00585447">
            <w:pPr>
              <w:spacing w:line="360" w:lineRule="auto"/>
              <w:rPr>
                <w:rFonts w:ascii="宋体" w:hAnsi="宋体"/>
                <w:szCs w:val="21"/>
              </w:rPr>
            </w:pPr>
            <w:r>
              <w:rPr>
                <w:rFonts w:ascii="宋体" w:hAnsi="宋体" w:hint="eastAsia"/>
                <w:szCs w:val="21"/>
              </w:rPr>
              <w:t>王开勇</w:t>
            </w:r>
          </w:p>
        </w:tc>
      </w:tr>
      <w:tr w:rsidR="00585447" w:rsidRPr="000352AA" w:rsidTr="00585447">
        <w:trPr>
          <w:cantSplit/>
        </w:trPr>
        <w:tc>
          <w:tcPr>
            <w:tcW w:w="257" w:type="pct"/>
            <w:vAlign w:val="center"/>
          </w:tcPr>
          <w:p w:rsidR="00585447" w:rsidRDefault="00585447" w:rsidP="00585447">
            <w:pPr>
              <w:spacing w:line="360" w:lineRule="auto"/>
              <w:rPr>
                <w:rFonts w:ascii="宋体" w:hAnsi="宋体"/>
                <w:szCs w:val="21"/>
              </w:rPr>
            </w:pPr>
            <w:r>
              <w:rPr>
                <w:rFonts w:ascii="宋体" w:hAnsi="宋体" w:hint="eastAsia"/>
                <w:szCs w:val="21"/>
              </w:rPr>
              <w:t xml:space="preserve"> 5</w:t>
            </w:r>
          </w:p>
        </w:tc>
        <w:tc>
          <w:tcPr>
            <w:tcW w:w="2157" w:type="pct"/>
            <w:vAlign w:val="center"/>
          </w:tcPr>
          <w:p w:rsidR="00585447" w:rsidRPr="00A07871" w:rsidRDefault="00585447" w:rsidP="00585447">
            <w:pPr>
              <w:spacing w:line="360" w:lineRule="auto"/>
              <w:rPr>
                <w:rFonts w:ascii="宋体" w:hAnsi="宋体"/>
                <w:szCs w:val="21"/>
              </w:rPr>
            </w:pPr>
            <w:r w:rsidRPr="00AA2182">
              <w:rPr>
                <w:rFonts w:ascii="宋体" w:hAnsi="宋体" w:hint="eastAsia"/>
                <w:szCs w:val="21"/>
              </w:rPr>
              <w:t>环境监测实验能力培养研究</w:t>
            </w:r>
          </w:p>
        </w:tc>
        <w:tc>
          <w:tcPr>
            <w:tcW w:w="754" w:type="pct"/>
            <w:vAlign w:val="center"/>
          </w:tcPr>
          <w:p w:rsidR="00585447" w:rsidRPr="000352AA" w:rsidRDefault="00585447" w:rsidP="00585447">
            <w:pPr>
              <w:spacing w:line="360" w:lineRule="auto"/>
              <w:rPr>
                <w:rFonts w:ascii="宋体" w:hAnsi="宋体"/>
                <w:szCs w:val="21"/>
              </w:rPr>
            </w:pPr>
            <w:r>
              <w:rPr>
                <w:rFonts w:ascii="宋体" w:hAnsi="宋体" w:hint="eastAsia"/>
                <w:szCs w:val="21"/>
              </w:rPr>
              <w:t>2018.8</w:t>
            </w:r>
          </w:p>
        </w:tc>
        <w:tc>
          <w:tcPr>
            <w:tcW w:w="1360" w:type="pct"/>
            <w:vAlign w:val="center"/>
          </w:tcPr>
          <w:p w:rsidR="00585447" w:rsidRPr="000352AA" w:rsidRDefault="00585447" w:rsidP="00585447">
            <w:pPr>
              <w:spacing w:line="360" w:lineRule="auto"/>
              <w:rPr>
                <w:rFonts w:ascii="宋体" w:hAnsi="宋体"/>
                <w:szCs w:val="21"/>
              </w:rPr>
            </w:pPr>
            <w:r>
              <w:rPr>
                <w:rFonts w:ascii="宋体" w:hAnsi="宋体" w:hint="eastAsia"/>
                <w:szCs w:val="21"/>
              </w:rPr>
              <w:t>教育教学论坛</w:t>
            </w:r>
          </w:p>
        </w:tc>
        <w:tc>
          <w:tcPr>
            <w:tcW w:w="472" w:type="pct"/>
            <w:vAlign w:val="center"/>
          </w:tcPr>
          <w:p w:rsidR="00585447" w:rsidRPr="000352AA" w:rsidRDefault="00585447" w:rsidP="00585447">
            <w:pPr>
              <w:spacing w:line="360" w:lineRule="auto"/>
              <w:rPr>
                <w:rFonts w:ascii="宋体" w:hAnsi="宋体"/>
                <w:szCs w:val="21"/>
              </w:rPr>
            </w:pPr>
            <w:r>
              <w:rPr>
                <w:rFonts w:ascii="宋体" w:hAnsi="宋体" w:hint="eastAsia"/>
                <w:szCs w:val="21"/>
              </w:rPr>
              <w:t>王开勇</w:t>
            </w:r>
          </w:p>
        </w:tc>
      </w:tr>
    </w:tbl>
    <w:p w:rsidR="00585447" w:rsidRDefault="00585447" w:rsidP="00585447">
      <w:pPr>
        <w:widowControl/>
        <w:snapToGrid w:val="0"/>
        <w:spacing w:line="440" w:lineRule="exact"/>
        <w:rPr>
          <w:rFonts w:ascii="宋体" w:hAnsi="宋体"/>
          <w:snapToGrid w:val="0"/>
          <w:kern w:val="0"/>
          <w:sz w:val="24"/>
        </w:rPr>
      </w:pPr>
    </w:p>
    <w:p w:rsidR="00585447" w:rsidRDefault="00585447" w:rsidP="00585447">
      <w:pPr>
        <w:widowControl/>
        <w:numPr>
          <w:ilvl w:val="0"/>
          <w:numId w:val="3"/>
        </w:numPr>
        <w:snapToGrid w:val="0"/>
        <w:spacing w:line="440" w:lineRule="exact"/>
        <w:rPr>
          <w:rFonts w:ascii="宋体" w:hAnsi="宋体"/>
          <w:b/>
          <w:snapToGrid w:val="0"/>
          <w:kern w:val="0"/>
          <w:sz w:val="24"/>
        </w:rPr>
      </w:pPr>
      <w:r w:rsidRPr="00E40A1F">
        <w:rPr>
          <w:rFonts w:ascii="宋体" w:hAnsi="宋体" w:hint="eastAsia"/>
          <w:b/>
          <w:snapToGrid w:val="0"/>
          <w:kern w:val="0"/>
          <w:sz w:val="24"/>
        </w:rPr>
        <w:t>近三年公开出版的专著、教材</w:t>
      </w:r>
    </w:p>
    <w:tbl>
      <w:tblPr>
        <w:tblpPr w:leftFromText="180" w:rightFromText="180" w:vertAnchor="text" w:horzAnchor="margin" w:tblpY="228"/>
        <w:tblW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38"/>
        <w:gridCol w:w="2023"/>
        <w:gridCol w:w="539"/>
        <w:gridCol w:w="4460"/>
        <w:gridCol w:w="1599"/>
      </w:tblGrid>
      <w:tr w:rsidR="00585447" w:rsidRPr="008863E6" w:rsidTr="00585447">
        <w:trPr>
          <w:cantSplit/>
          <w:trHeight w:val="508"/>
        </w:trPr>
        <w:tc>
          <w:tcPr>
            <w:tcW w:w="0" w:type="auto"/>
            <w:vAlign w:val="center"/>
          </w:tcPr>
          <w:p w:rsidR="00585447" w:rsidRPr="008863E6" w:rsidRDefault="00585447" w:rsidP="00585447">
            <w:pPr>
              <w:spacing w:line="360" w:lineRule="auto"/>
              <w:jc w:val="center"/>
              <w:rPr>
                <w:rFonts w:ascii="宋体" w:hAnsi="宋体"/>
                <w:color w:val="000000"/>
                <w:szCs w:val="21"/>
              </w:rPr>
            </w:pPr>
            <w:r w:rsidRPr="008863E6">
              <w:rPr>
                <w:rFonts w:ascii="宋体" w:hAnsi="宋体" w:hint="eastAsia"/>
                <w:color w:val="000000"/>
                <w:szCs w:val="21"/>
              </w:rPr>
              <w:t>序号</w:t>
            </w:r>
          </w:p>
        </w:tc>
        <w:tc>
          <w:tcPr>
            <w:tcW w:w="0" w:type="auto"/>
            <w:vAlign w:val="center"/>
          </w:tcPr>
          <w:p w:rsidR="00585447" w:rsidRPr="008863E6" w:rsidRDefault="00585447" w:rsidP="00585447">
            <w:pPr>
              <w:spacing w:line="360" w:lineRule="auto"/>
              <w:jc w:val="center"/>
              <w:rPr>
                <w:rFonts w:ascii="宋体" w:hAnsi="宋体"/>
                <w:color w:val="000000"/>
                <w:szCs w:val="21"/>
              </w:rPr>
            </w:pPr>
            <w:r w:rsidRPr="008863E6">
              <w:rPr>
                <w:rFonts w:ascii="宋体" w:hAnsi="宋体" w:hint="eastAsia"/>
                <w:color w:val="000000"/>
                <w:szCs w:val="21"/>
              </w:rPr>
              <w:t>名称</w:t>
            </w:r>
          </w:p>
        </w:tc>
        <w:tc>
          <w:tcPr>
            <w:tcW w:w="0" w:type="auto"/>
            <w:vAlign w:val="center"/>
          </w:tcPr>
          <w:p w:rsidR="00585447" w:rsidRPr="008863E6" w:rsidRDefault="00585447" w:rsidP="00585447">
            <w:pPr>
              <w:spacing w:line="360" w:lineRule="auto"/>
              <w:jc w:val="center"/>
              <w:rPr>
                <w:rFonts w:ascii="宋体" w:hAnsi="宋体"/>
                <w:color w:val="000000"/>
                <w:szCs w:val="21"/>
              </w:rPr>
            </w:pPr>
            <w:r w:rsidRPr="008863E6">
              <w:rPr>
                <w:rFonts w:ascii="宋体" w:hAnsi="宋体" w:hint="eastAsia"/>
                <w:color w:val="000000"/>
                <w:szCs w:val="21"/>
              </w:rPr>
              <w:t>时间</w:t>
            </w:r>
          </w:p>
        </w:tc>
        <w:tc>
          <w:tcPr>
            <w:tcW w:w="0" w:type="auto"/>
            <w:vAlign w:val="center"/>
          </w:tcPr>
          <w:p w:rsidR="00585447" w:rsidRPr="008863E6" w:rsidRDefault="00585447" w:rsidP="00585447">
            <w:pPr>
              <w:spacing w:line="360" w:lineRule="auto"/>
              <w:jc w:val="center"/>
              <w:rPr>
                <w:rFonts w:ascii="宋体" w:hAnsi="宋体"/>
                <w:color w:val="000000"/>
                <w:szCs w:val="21"/>
              </w:rPr>
            </w:pPr>
            <w:r w:rsidRPr="008863E6">
              <w:rPr>
                <w:rFonts w:ascii="宋体" w:hAnsi="宋体" w:hint="eastAsia"/>
                <w:color w:val="000000"/>
                <w:szCs w:val="21"/>
              </w:rPr>
              <w:t>出版社</w:t>
            </w:r>
          </w:p>
        </w:tc>
        <w:tc>
          <w:tcPr>
            <w:tcW w:w="0" w:type="auto"/>
            <w:vAlign w:val="center"/>
          </w:tcPr>
          <w:p w:rsidR="00585447" w:rsidRPr="008863E6" w:rsidRDefault="00585447" w:rsidP="00585447">
            <w:pPr>
              <w:spacing w:line="360" w:lineRule="auto"/>
              <w:jc w:val="center"/>
              <w:rPr>
                <w:rFonts w:ascii="宋体" w:hAnsi="宋体"/>
                <w:color w:val="000000"/>
                <w:spacing w:val="-10"/>
                <w:w w:val="85"/>
                <w:szCs w:val="21"/>
              </w:rPr>
            </w:pPr>
            <w:r w:rsidRPr="00B30BD8">
              <w:rPr>
                <w:rFonts w:ascii="宋体" w:hAnsi="宋体" w:hint="eastAsia"/>
                <w:color w:val="000000"/>
                <w:szCs w:val="21"/>
              </w:rPr>
              <w:t>署名</w:t>
            </w:r>
          </w:p>
        </w:tc>
      </w:tr>
      <w:tr w:rsidR="00585447" w:rsidRPr="008863E6" w:rsidTr="00585447">
        <w:trPr>
          <w:cantSplit/>
          <w:trHeight w:val="622"/>
        </w:trPr>
        <w:tc>
          <w:tcPr>
            <w:tcW w:w="0" w:type="auto"/>
            <w:vAlign w:val="center"/>
          </w:tcPr>
          <w:p w:rsidR="00585447" w:rsidRPr="008863E6" w:rsidRDefault="00585447" w:rsidP="00585447">
            <w:pPr>
              <w:snapToGrid w:val="0"/>
              <w:spacing w:beforeLines="20" w:before="62" w:afterLines="18" w:after="56" w:line="360" w:lineRule="auto"/>
              <w:rPr>
                <w:rFonts w:ascii="宋体" w:hAnsi="宋体"/>
                <w:color w:val="000000"/>
                <w:szCs w:val="21"/>
              </w:rPr>
            </w:pPr>
            <w:r w:rsidRPr="008863E6">
              <w:rPr>
                <w:rFonts w:ascii="宋体" w:hAnsi="宋体" w:hint="eastAsia"/>
                <w:color w:val="000000"/>
                <w:szCs w:val="21"/>
              </w:rPr>
              <w:t>1</w:t>
            </w:r>
          </w:p>
        </w:tc>
        <w:tc>
          <w:tcPr>
            <w:tcW w:w="0" w:type="auto"/>
            <w:vAlign w:val="center"/>
          </w:tcPr>
          <w:p w:rsidR="00585447" w:rsidRPr="000352AA" w:rsidRDefault="00585447" w:rsidP="00585447">
            <w:pPr>
              <w:snapToGrid w:val="0"/>
              <w:spacing w:beforeLines="25" w:before="78" w:afterLines="25" w:after="78" w:line="360" w:lineRule="auto"/>
              <w:rPr>
                <w:rFonts w:ascii="宋体" w:hAnsi="宋体"/>
                <w:color w:val="000000"/>
                <w:szCs w:val="21"/>
              </w:rPr>
            </w:pPr>
            <w:r>
              <w:rPr>
                <w:rFonts w:ascii="宋体" w:hAnsi="宋体" w:hint="eastAsia"/>
                <w:color w:val="000000"/>
                <w:szCs w:val="21"/>
              </w:rPr>
              <w:t>资源环境研究法</w:t>
            </w:r>
          </w:p>
        </w:tc>
        <w:tc>
          <w:tcPr>
            <w:tcW w:w="0" w:type="auto"/>
            <w:vAlign w:val="center"/>
          </w:tcPr>
          <w:p w:rsidR="00585447" w:rsidRPr="000352AA" w:rsidRDefault="00585447" w:rsidP="00585447">
            <w:pPr>
              <w:snapToGrid w:val="0"/>
              <w:spacing w:beforeLines="25" w:before="78" w:afterLines="25" w:after="78" w:line="360" w:lineRule="auto"/>
              <w:jc w:val="center"/>
              <w:rPr>
                <w:rFonts w:ascii="宋体" w:hAnsi="宋体"/>
                <w:color w:val="000000"/>
                <w:szCs w:val="21"/>
              </w:rPr>
            </w:pPr>
            <w:r>
              <w:rPr>
                <w:rFonts w:ascii="宋体" w:hAnsi="宋体" w:hint="eastAsia"/>
                <w:color w:val="000000"/>
                <w:szCs w:val="21"/>
              </w:rPr>
              <w:t>2016</w:t>
            </w:r>
          </w:p>
        </w:tc>
        <w:tc>
          <w:tcPr>
            <w:tcW w:w="0" w:type="auto"/>
            <w:vAlign w:val="center"/>
          </w:tcPr>
          <w:p w:rsidR="00585447" w:rsidRPr="000352AA" w:rsidRDefault="00585447" w:rsidP="00585447">
            <w:pPr>
              <w:snapToGrid w:val="0"/>
              <w:spacing w:beforeLines="25" w:before="78" w:afterLines="25" w:after="78" w:line="360" w:lineRule="auto"/>
              <w:jc w:val="center"/>
              <w:rPr>
                <w:rFonts w:ascii="宋体" w:hAnsi="宋体"/>
                <w:szCs w:val="21"/>
              </w:rPr>
            </w:pPr>
            <w:r>
              <w:rPr>
                <w:rFonts w:ascii="宋体" w:hAnsi="宋体" w:hint="eastAsia"/>
                <w:szCs w:val="21"/>
              </w:rPr>
              <w:t>自编教材</w:t>
            </w:r>
          </w:p>
        </w:tc>
        <w:tc>
          <w:tcPr>
            <w:tcW w:w="0" w:type="auto"/>
            <w:vAlign w:val="center"/>
          </w:tcPr>
          <w:p w:rsidR="00585447" w:rsidRPr="000352AA" w:rsidRDefault="00585447" w:rsidP="00585447">
            <w:pPr>
              <w:snapToGrid w:val="0"/>
              <w:spacing w:beforeLines="25" w:before="78" w:afterLines="25" w:after="78" w:line="360" w:lineRule="auto"/>
              <w:jc w:val="center"/>
              <w:rPr>
                <w:rFonts w:ascii="宋体" w:hAnsi="宋体"/>
                <w:color w:val="000000"/>
                <w:szCs w:val="21"/>
              </w:rPr>
            </w:pPr>
            <w:r w:rsidRPr="000352AA">
              <w:rPr>
                <w:rFonts w:ascii="宋体" w:hAnsi="宋体" w:hint="eastAsia"/>
                <w:color w:val="000000"/>
                <w:szCs w:val="21"/>
              </w:rPr>
              <w:t>王开勇编</w:t>
            </w:r>
          </w:p>
        </w:tc>
      </w:tr>
      <w:tr w:rsidR="00585447" w:rsidRPr="008863E6" w:rsidTr="00585447">
        <w:trPr>
          <w:cantSplit/>
          <w:trHeight w:val="606"/>
        </w:trPr>
        <w:tc>
          <w:tcPr>
            <w:tcW w:w="0" w:type="auto"/>
            <w:vAlign w:val="center"/>
          </w:tcPr>
          <w:p w:rsidR="00585447" w:rsidRPr="008863E6" w:rsidRDefault="00585447" w:rsidP="00585447">
            <w:pPr>
              <w:snapToGrid w:val="0"/>
              <w:spacing w:beforeLines="25" w:before="78" w:afterLines="25" w:after="78" w:line="360" w:lineRule="auto"/>
              <w:rPr>
                <w:rFonts w:ascii="宋体" w:hAnsi="宋体"/>
                <w:color w:val="000000"/>
                <w:szCs w:val="21"/>
              </w:rPr>
            </w:pPr>
            <w:r>
              <w:rPr>
                <w:rFonts w:ascii="宋体" w:hAnsi="宋体" w:hint="eastAsia"/>
                <w:color w:val="000000"/>
                <w:szCs w:val="21"/>
              </w:rPr>
              <w:t>2</w:t>
            </w:r>
          </w:p>
        </w:tc>
        <w:tc>
          <w:tcPr>
            <w:tcW w:w="0" w:type="auto"/>
            <w:vAlign w:val="center"/>
          </w:tcPr>
          <w:p w:rsidR="00585447" w:rsidRDefault="00585447" w:rsidP="00585447">
            <w:pPr>
              <w:snapToGrid w:val="0"/>
              <w:spacing w:beforeLines="25" w:before="78" w:afterLines="25" w:after="78" w:line="360" w:lineRule="auto"/>
              <w:rPr>
                <w:rFonts w:ascii="宋体" w:hAnsi="宋体"/>
                <w:color w:val="000000"/>
                <w:szCs w:val="21"/>
              </w:rPr>
            </w:pPr>
            <w:r>
              <w:rPr>
                <w:rFonts w:ascii="宋体" w:hAnsi="宋体" w:hint="eastAsia"/>
                <w:color w:val="000000"/>
                <w:szCs w:val="21"/>
              </w:rPr>
              <w:t>环境监测实习指导书</w:t>
            </w:r>
          </w:p>
        </w:tc>
        <w:tc>
          <w:tcPr>
            <w:tcW w:w="0" w:type="auto"/>
            <w:vAlign w:val="center"/>
          </w:tcPr>
          <w:p w:rsidR="00585447" w:rsidRDefault="00585447" w:rsidP="00585447">
            <w:pPr>
              <w:snapToGrid w:val="0"/>
              <w:spacing w:beforeLines="25" w:before="78" w:afterLines="25" w:after="78" w:line="360" w:lineRule="auto"/>
              <w:jc w:val="center"/>
              <w:rPr>
                <w:rFonts w:ascii="宋体" w:hAnsi="宋体"/>
                <w:color w:val="000000"/>
                <w:szCs w:val="21"/>
              </w:rPr>
            </w:pPr>
            <w:r>
              <w:rPr>
                <w:rFonts w:ascii="宋体" w:hAnsi="宋体" w:hint="eastAsia"/>
                <w:color w:val="000000"/>
                <w:szCs w:val="21"/>
              </w:rPr>
              <w:t>2015</w:t>
            </w:r>
          </w:p>
        </w:tc>
        <w:tc>
          <w:tcPr>
            <w:tcW w:w="0" w:type="auto"/>
            <w:vAlign w:val="center"/>
          </w:tcPr>
          <w:p w:rsidR="00585447" w:rsidRPr="00B071B5" w:rsidRDefault="00585447" w:rsidP="00585447">
            <w:pPr>
              <w:snapToGrid w:val="0"/>
              <w:spacing w:beforeLines="25" w:before="78" w:afterLines="25" w:after="78" w:line="360" w:lineRule="auto"/>
              <w:jc w:val="center"/>
              <w:rPr>
                <w:rFonts w:ascii="宋体" w:hAnsi="宋体"/>
                <w:color w:val="000000"/>
                <w:szCs w:val="21"/>
              </w:rPr>
            </w:pPr>
            <w:r w:rsidRPr="00B071B5">
              <w:rPr>
                <w:rFonts w:ascii="宋体" w:hAnsi="宋体" w:hint="eastAsia"/>
                <w:color w:val="000000"/>
                <w:szCs w:val="21"/>
              </w:rPr>
              <w:t>自编教材</w:t>
            </w:r>
          </w:p>
        </w:tc>
        <w:tc>
          <w:tcPr>
            <w:tcW w:w="0" w:type="auto"/>
            <w:vAlign w:val="center"/>
          </w:tcPr>
          <w:p w:rsidR="00585447" w:rsidRPr="000352AA" w:rsidRDefault="00585447" w:rsidP="00585447">
            <w:pPr>
              <w:snapToGrid w:val="0"/>
              <w:spacing w:beforeLines="25" w:before="78" w:afterLines="25" w:after="78" w:line="360" w:lineRule="auto"/>
              <w:jc w:val="center"/>
              <w:rPr>
                <w:rFonts w:ascii="宋体" w:hAnsi="宋体"/>
                <w:color w:val="000000"/>
                <w:szCs w:val="21"/>
              </w:rPr>
            </w:pPr>
            <w:r w:rsidRPr="000352AA">
              <w:rPr>
                <w:rFonts w:ascii="宋体" w:hAnsi="宋体" w:hint="eastAsia"/>
                <w:color w:val="000000"/>
                <w:szCs w:val="21"/>
              </w:rPr>
              <w:t>王开勇</w:t>
            </w:r>
            <w:r>
              <w:rPr>
                <w:rFonts w:ascii="宋体" w:hAnsi="宋体" w:hint="eastAsia"/>
                <w:color w:val="000000"/>
                <w:szCs w:val="21"/>
              </w:rPr>
              <w:t>、</w:t>
            </w:r>
            <w:r w:rsidRPr="000352AA">
              <w:rPr>
                <w:rFonts w:ascii="宋体" w:hAnsi="宋体" w:hint="eastAsia"/>
                <w:color w:val="000000"/>
                <w:szCs w:val="21"/>
              </w:rPr>
              <w:t>杨乐编</w:t>
            </w:r>
          </w:p>
        </w:tc>
      </w:tr>
      <w:tr w:rsidR="00585447" w:rsidRPr="008863E6" w:rsidTr="00585447">
        <w:trPr>
          <w:cantSplit/>
          <w:trHeight w:val="606"/>
        </w:trPr>
        <w:tc>
          <w:tcPr>
            <w:tcW w:w="0" w:type="auto"/>
            <w:vAlign w:val="center"/>
          </w:tcPr>
          <w:p w:rsidR="00585447" w:rsidRDefault="00585447" w:rsidP="00585447">
            <w:pPr>
              <w:snapToGrid w:val="0"/>
              <w:spacing w:beforeLines="25" w:before="78" w:afterLines="25" w:after="78" w:line="360" w:lineRule="auto"/>
              <w:rPr>
                <w:rFonts w:ascii="宋体" w:hAnsi="宋体"/>
                <w:color w:val="000000"/>
                <w:szCs w:val="21"/>
              </w:rPr>
            </w:pPr>
            <w:r>
              <w:rPr>
                <w:rFonts w:ascii="宋体" w:hAnsi="宋体" w:hint="eastAsia"/>
                <w:color w:val="000000"/>
                <w:szCs w:val="21"/>
              </w:rPr>
              <w:t>3</w:t>
            </w:r>
          </w:p>
        </w:tc>
        <w:tc>
          <w:tcPr>
            <w:tcW w:w="0" w:type="auto"/>
            <w:vAlign w:val="center"/>
          </w:tcPr>
          <w:p w:rsidR="00585447" w:rsidRDefault="00585447" w:rsidP="00585447">
            <w:pPr>
              <w:snapToGrid w:val="0"/>
              <w:spacing w:beforeLines="25" w:before="78" w:afterLines="25" w:after="78" w:line="360" w:lineRule="auto"/>
              <w:rPr>
                <w:rFonts w:ascii="宋体" w:hAnsi="宋体"/>
                <w:color w:val="000000"/>
                <w:szCs w:val="21"/>
              </w:rPr>
            </w:pPr>
            <w:r>
              <w:rPr>
                <w:rFonts w:ascii="宋体" w:hAnsi="宋体" w:hint="eastAsia"/>
                <w:color w:val="000000"/>
                <w:szCs w:val="21"/>
              </w:rPr>
              <w:t>环境监测实验指导书</w:t>
            </w:r>
          </w:p>
        </w:tc>
        <w:tc>
          <w:tcPr>
            <w:tcW w:w="0" w:type="auto"/>
            <w:vAlign w:val="center"/>
          </w:tcPr>
          <w:p w:rsidR="00585447" w:rsidRDefault="00585447" w:rsidP="00585447">
            <w:pPr>
              <w:snapToGrid w:val="0"/>
              <w:spacing w:beforeLines="25" w:before="78" w:afterLines="25" w:after="78" w:line="360" w:lineRule="auto"/>
              <w:jc w:val="center"/>
              <w:rPr>
                <w:rFonts w:ascii="宋体" w:hAnsi="宋体"/>
                <w:color w:val="000000"/>
                <w:szCs w:val="21"/>
              </w:rPr>
            </w:pPr>
            <w:r>
              <w:rPr>
                <w:rFonts w:ascii="宋体" w:hAnsi="宋体" w:hint="eastAsia"/>
                <w:color w:val="000000"/>
                <w:szCs w:val="21"/>
              </w:rPr>
              <w:t>2014</w:t>
            </w:r>
          </w:p>
        </w:tc>
        <w:tc>
          <w:tcPr>
            <w:tcW w:w="0" w:type="auto"/>
            <w:vAlign w:val="center"/>
          </w:tcPr>
          <w:p w:rsidR="00585447" w:rsidRPr="00B071B5" w:rsidRDefault="00585447" w:rsidP="00585447">
            <w:pPr>
              <w:snapToGrid w:val="0"/>
              <w:spacing w:beforeLines="25" w:before="78" w:afterLines="25" w:after="78" w:line="360" w:lineRule="auto"/>
              <w:jc w:val="center"/>
              <w:rPr>
                <w:rFonts w:ascii="宋体" w:hAnsi="宋体"/>
                <w:color w:val="000000"/>
                <w:szCs w:val="21"/>
              </w:rPr>
            </w:pPr>
            <w:r w:rsidRPr="00B071B5">
              <w:rPr>
                <w:rFonts w:ascii="宋体" w:hAnsi="宋体" w:hint="eastAsia"/>
                <w:color w:val="000000"/>
                <w:szCs w:val="21"/>
              </w:rPr>
              <w:t>自编教材</w:t>
            </w:r>
          </w:p>
        </w:tc>
        <w:tc>
          <w:tcPr>
            <w:tcW w:w="0" w:type="auto"/>
            <w:vAlign w:val="center"/>
          </w:tcPr>
          <w:p w:rsidR="00585447" w:rsidRPr="000352AA" w:rsidRDefault="00585447" w:rsidP="00585447">
            <w:pPr>
              <w:snapToGrid w:val="0"/>
              <w:spacing w:beforeLines="25" w:before="78" w:afterLines="25" w:after="78" w:line="360" w:lineRule="auto"/>
              <w:jc w:val="center"/>
              <w:rPr>
                <w:rFonts w:ascii="宋体" w:hAnsi="宋体"/>
                <w:color w:val="000000"/>
                <w:szCs w:val="21"/>
              </w:rPr>
            </w:pPr>
            <w:r w:rsidRPr="000352AA">
              <w:rPr>
                <w:rFonts w:ascii="宋体" w:hAnsi="宋体" w:hint="eastAsia"/>
                <w:color w:val="000000"/>
                <w:szCs w:val="21"/>
              </w:rPr>
              <w:t>王开勇</w:t>
            </w:r>
            <w:r>
              <w:rPr>
                <w:rFonts w:ascii="宋体" w:hAnsi="宋体" w:hint="eastAsia"/>
                <w:color w:val="000000"/>
                <w:szCs w:val="21"/>
              </w:rPr>
              <w:t>、</w:t>
            </w:r>
            <w:r w:rsidRPr="000352AA">
              <w:rPr>
                <w:rFonts w:ascii="宋体" w:hAnsi="宋体" w:hint="eastAsia"/>
                <w:color w:val="000000"/>
                <w:szCs w:val="21"/>
              </w:rPr>
              <w:t>杨乐编</w:t>
            </w:r>
          </w:p>
        </w:tc>
      </w:tr>
      <w:tr w:rsidR="00585447" w:rsidRPr="008863E6" w:rsidTr="00585447">
        <w:trPr>
          <w:cantSplit/>
          <w:trHeight w:val="606"/>
        </w:trPr>
        <w:tc>
          <w:tcPr>
            <w:tcW w:w="0" w:type="auto"/>
            <w:vAlign w:val="center"/>
          </w:tcPr>
          <w:p w:rsidR="00585447" w:rsidRDefault="00585447" w:rsidP="00585447">
            <w:pPr>
              <w:snapToGrid w:val="0"/>
              <w:spacing w:beforeLines="25" w:before="78" w:afterLines="25" w:after="78" w:line="360" w:lineRule="auto"/>
              <w:rPr>
                <w:rFonts w:ascii="宋体" w:hAnsi="宋体"/>
                <w:color w:val="000000"/>
                <w:szCs w:val="21"/>
              </w:rPr>
            </w:pPr>
            <w:r>
              <w:rPr>
                <w:rFonts w:ascii="宋体" w:hAnsi="宋体" w:hint="eastAsia"/>
                <w:color w:val="000000"/>
                <w:szCs w:val="21"/>
              </w:rPr>
              <w:t>4</w:t>
            </w:r>
          </w:p>
        </w:tc>
        <w:tc>
          <w:tcPr>
            <w:tcW w:w="0" w:type="auto"/>
            <w:vAlign w:val="center"/>
          </w:tcPr>
          <w:p w:rsidR="00585447" w:rsidRPr="000352AA" w:rsidRDefault="00585447" w:rsidP="00585447">
            <w:pPr>
              <w:snapToGrid w:val="0"/>
              <w:spacing w:beforeLines="25" w:before="78" w:afterLines="25" w:after="78" w:line="360" w:lineRule="auto"/>
              <w:rPr>
                <w:rFonts w:ascii="宋体" w:hAnsi="宋体"/>
                <w:color w:val="000000"/>
                <w:szCs w:val="21"/>
              </w:rPr>
            </w:pPr>
            <w:r w:rsidRPr="00B071B5">
              <w:rPr>
                <w:rFonts w:ascii="宋体" w:hAnsi="宋体" w:hint="eastAsia"/>
                <w:color w:val="000000"/>
                <w:szCs w:val="21"/>
              </w:rPr>
              <w:t>农作学</w:t>
            </w:r>
          </w:p>
        </w:tc>
        <w:tc>
          <w:tcPr>
            <w:tcW w:w="0" w:type="auto"/>
            <w:vAlign w:val="center"/>
          </w:tcPr>
          <w:p w:rsidR="00585447" w:rsidRPr="000352AA" w:rsidRDefault="00585447" w:rsidP="00585447">
            <w:pPr>
              <w:snapToGrid w:val="0"/>
              <w:spacing w:beforeLines="25" w:before="78" w:afterLines="25" w:after="78" w:line="360" w:lineRule="auto"/>
              <w:jc w:val="center"/>
              <w:rPr>
                <w:rFonts w:ascii="宋体" w:hAnsi="宋体"/>
                <w:color w:val="000000"/>
                <w:szCs w:val="21"/>
              </w:rPr>
            </w:pPr>
            <w:r>
              <w:rPr>
                <w:rFonts w:ascii="宋体" w:hAnsi="宋体" w:hint="eastAsia"/>
                <w:color w:val="000000"/>
                <w:szCs w:val="21"/>
              </w:rPr>
              <w:t>2016</w:t>
            </w:r>
          </w:p>
        </w:tc>
        <w:tc>
          <w:tcPr>
            <w:tcW w:w="0" w:type="auto"/>
            <w:vAlign w:val="center"/>
          </w:tcPr>
          <w:p w:rsidR="00585447" w:rsidRPr="00B071B5" w:rsidRDefault="00585447" w:rsidP="00585447">
            <w:pPr>
              <w:snapToGrid w:val="0"/>
              <w:spacing w:beforeLines="25" w:before="78" w:afterLines="25" w:after="78" w:line="360" w:lineRule="auto"/>
              <w:jc w:val="center"/>
              <w:rPr>
                <w:rFonts w:ascii="宋体" w:hAnsi="宋体"/>
                <w:color w:val="000000"/>
                <w:szCs w:val="21"/>
              </w:rPr>
            </w:pPr>
            <w:r w:rsidRPr="00B071B5">
              <w:rPr>
                <w:rFonts w:ascii="宋体" w:hAnsi="宋体" w:hint="eastAsia"/>
                <w:color w:val="000000"/>
                <w:szCs w:val="21"/>
              </w:rPr>
              <w:t>普通高等教育“</w:t>
            </w:r>
            <w:proofErr w:type="gramStart"/>
            <w:r w:rsidRPr="00B071B5">
              <w:rPr>
                <w:rFonts w:ascii="宋体" w:hAnsi="宋体" w:hint="eastAsia"/>
                <w:color w:val="000000"/>
                <w:szCs w:val="21"/>
              </w:rPr>
              <w:t>十二五</w:t>
            </w:r>
            <w:proofErr w:type="gramEnd"/>
            <w:r w:rsidRPr="00B071B5">
              <w:rPr>
                <w:rFonts w:ascii="宋体" w:hAnsi="宋体" w:hint="eastAsia"/>
                <w:color w:val="000000"/>
                <w:szCs w:val="21"/>
              </w:rPr>
              <w:t>规划教材”，科学出版社</w:t>
            </w:r>
          </w:p>
        </w:tc>
        <w:tc>
          <w:tcPr>
            <w:tcW w:w="0" w:type="auto"/>
            <w:vAlign w:val="center"/>
          </w:tcPr>
          <w:p w:rsidR="00585447" w:rsidRPr="000352AA" w:rsidRDefault="00585447" w:rsidP="00585447">
            <w:pPr>
              <w:snapToGrid w:val="0"/>
              <w:spacing w:beforeLines="25" w:before="78" w:afterLines="25" w:after="78" w:line="360" w:lineRule="auto"/>
              <w:jc w:val="center"/>
              <w:rPr>
                <w:rFonts w:ascii="宋体" w:hAnsi="宋体"/>
                <w:color w:val="000000"/>
                <w:szCs w:val="21"/>
              </w:rPr>
            </w:pPr>
            <w:r>
              <w:rPr>
                <w:rFonts w:ascii="宋体" w:hAnsi="宋体" w:hint="eastAsia"/>
                <w:color w:val="000000"/>
                <w:szCs w:val="21"/>
              </w:rPr>
              <w:t>张凤华 参编</w:t>
            </w:r>
          </w:p>
        </w:tc>
      </w:tr>
    </w:tbl>
    <w:p w:rsidR="00585447" w:rsidRDefault="00585447" w:rsidP="00585447">
      <w:pPr>
        <w:widowControl/>
        <w:snapToGrid w:val="0"/>
        <w:spacing w:line="440" w:lineRule="exact"/>
        <w:ind w:left="360"/>
        <w:rPr>
          <w:rFonts w:ascii="宋体" w:hAnsi="宋体"/>
          <w:b/>
          <w:snapToGrid w:val="0"/>
          <w:kern w:val="0"/>
          <w:sz w:val="24"/>
        </w:rPr>
      </w:pPr>
    </w:p>
    <w:p w:rsidR="00585447" w:rsidRDefault="00585447" w:rsidP="00585447">
      <w:pPr>
        <w:widowControl/>
        <w:snapToGrid w:val="0"/>
        <w:spacing w:line="440" w:lineRule="exact"/>
        <w:ind w:left="360"/>
        <w:rPr>
          <w:rFonts w:ascii="宋体" w:hAnsi="宋体"/>
          <w:b/>
          <w:snapToGrid w:val="0"/>
          <w:kern w:val="0"/>
          <w:sz w:val="24"/>
        </w:rPr>
      </w:pPr>
    </w:p>
    <w:p w:rsidR="00585447" w:rsidRDefault="00585447" w:rsidP="00585447">
      <w:pPr>
        <w:widowControl/>
        <w:snapToGrid w:val="0"/>
        <w:spacing w:line="440" w:lineRule="exact"/>
        <w:ind w:left="360"/>
        <w:rPr>
          <w:rFonts w:ascii="宋体" w:hAnsi="宋体"/>
          <w:b/>
          <w:snapToGrid w:val="0"/>
          <w:kern w:val="0"/>
          <w:sz w:val="24"/>
        </w:rPr>
      </w:pPr>
    </w:p>
    <w:p w:rsidR="00585447" w:rsidRDefault="00585447" w:rsidP="00585447">
      <w:pPr>
        <w:widowControl/>
        <w:snapToGrid w:val="0"/>
        <w:spacing w:line="440" w:lineRule="exact"/>
        <w:ind w:left="360"/>
        <w:rPr>
          <w:rFonts w:ascii="宋体" w:hAnsi="宋体"/>
          <w:b/>
          <w:snapToGrid w:val="0"/>
          <w:kern w:val="0"/>
          <w:sz w:val="24"/>
        </w:rPr>
      </w:pPr>
    </w:p>
    <w:p w:rsidR="00585447" w:rsidRDefault="00585447" w:rsidP="00585447">
      <w:pPr>
        <w:widowControl/>
        <w:snapToGrid w:val="0"/>
        <w:spacing w:line="440" w:lineRule="exact"/>
        <w:ind w:left="360"/>
        <w:rPr>
          <w:rFonts w:ascii="宋体" w:hAnsi="宋体"/>
          <w:b/>
          <w:snapToGrid w:val="0"/>
          <w:kern w:val="0"/>
          <w:sz w:val="24"/>
        </w:rPr>
      </w:pPr>
    </w:p>
    <w:p w:rsidR="00585447" w:rsidRDefault="00585447" w:rsidP="00585447">
      <w:pPr>
        <w:widowControl/>
        <w:snapToGrid w:val="0"/>
        <w:spacing w:line="440" w:lineRule="exact"/>
        <w:ind w:left="360"/>
        <w:rPr>
          <w:rFonts w:ascii="宋体" w:hAnsi="宋体"/>
          <w:b/>
          <w:snapToGrid w:val="0"/>
          <w:kern w:val="0"/>
          <w:sz w:val="24"/>
        </w:rPr>
      </w:pPr>
    </w:p>
    <w:p w:rsidR="00585447" w:rsidRPr="00E40A1F" w:rsidRDefault="00585447" w:rsidP="00585447">
      <w:pPr>
        <w:widowControl/>
        <w:snapToGrid w:val="0"/>
        <w:spacing w:line="440" w:lineRule="exact"/>
        <w:ind w:left="360"/>
        <w:rPr>
          <w:rFonts w:ascii="宋体" w:hAnsi="宋体"/>
          <w:b/>
          <w:snapToGrid w:val="0"/>
          <w:kern w:val="0"/>
          <w:sz w:val="24"/>
        </w:rPr>
      </w:pPr>
    </w:p>
    <w:p w:rsidR="00585447" w:rsidRPr="00707FFA" w:rsidRDefault="00585447" w:rsidP="00585447">
      <w:pPr>
        <w:widowControl/>
        <w:numPr>
          <w:ilvl w:val="0"/>
          <w:numId w:val="3"/>
        </w:numPr>
        <w:snapToGrid w:val="0"/>
        <w:spacing w:line="440" w:lineRule="exact"/>
        <w:rPr>
          <w:rFonts w:ascii="宋体" w:hAnsi="宋体"/>
          <w:snapToGrid w:val="0"/>
          <w:kern w:val="0"/>
          <w:sz w:val="24"/>
        </w:rPr>
      </w:pPr>
      <w:r w:rsidRPr="00707FFA">
        <w:rPr>
          <w:rFonts w:ascii="宋体" w:hAnsi="宋体" w:hint="eastAsia"/>
          <w:b/>
          <w:snapToGrid w:val="0"/>
          <w:kern w:val="0"/>
          <w:sz w:val="24"/>
        </w:rPr>
        <w:lastRenderedPageBreak/>
        <w:t>近三年获教学奖励一览表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3"/>
        <w:gridCol w:w="2552"/>
        <w:gridCol w:w="851"/>
        <w:gridCol w:w="1519"/>
        <w:gridCol w:w="1174"/>
        <w:gridCol w:w="1813"/>
      </w:tblGrid>
      <w:tr w:rsidR="00585447" w:rsidRPr="000352AA" w:rsidTr="00585447">
        <w:trPr>
          <w:cantSplit/>
          <w:tblHeader/>
          <w:jc w:val="center"/>
        </w:trPr>
        <w:tc>
          <w:tcPr>
            <w:tcW w:w="0" w:type="auto"/>
            <w:vAlign w:val="center"/>
          </w:tcPr>
          <w:p w:rsidR="00585447" w:rsidRPr="000352AA" w:rsidRDefault="00585447" w:rsidP="00585447">
            <w:pPr>
              <w:snapToGrid w:val="0"/>
              <w:spacing w:line="360" w:lineRule="auto"/>
              <w:jc w:val="center"/>
              <w:rPr>
                <w:rFonts w:ascii="宋体" w:hAnsi="宋体"/>
                <w:color w:val="000000"/>
                <w:szCs w:val="21"/>
              </w:rPr>
            </w:pPr>
            <w:r w:rsidRPr="000352AA">
              <w:rPr>
                <w:rFonts w:ascii="宋体" w:hAnsi="宋体" w:hint="eastAsia"/>
                <w:color w:val="000000"/>
                <w:szCs w:val="21"/>
              </w:rPr>
              <w:t>序号</w:t>
            </w:r>
          </w:p>
        </w:tc>
        <w:tc>
          <w:tcPr>
            <w:tcW w:w="2552" w:type="dxa"/>
            <w:vAlign w:val="center"/>
          </w:tcPr>
          <w:p w:rsidR="00585447" w:rsidRPr="000352AA" w:rsidRDefault="00585447" w:rsidP="00585447">
            <w:pPr>
              <w:snapToGrid w:val="0"/>
              <w:spacing w:line="360" w:lineRule="auto"/>
              <w:jc w:val="center"/>
              <w:rPr>
                <w:rFonts w:ascii="宋体" w:hAnsi="宋体"/>
                <w:color w:val="000000"/>
                <w:szCs w:val="21"/>
              </w:rPr>
            </w:pPr>
            <w:r w:rsidRPr="000352AA">
              <w:rPr>
                <w:rFonts w:ascii="宋体" w:hAnsi="宋体" w:hint="eastAsia"/>
                <w:color w:val="000000"/>
                <w:szCs w:val="21"/>
              </w:rPr>
              <w:t>成  果  名  称</w:t>
            </w:r>
          </w:p>
        </w:tc>
        <w:tc>
          <w:tcPr>
            <w:tcW w:w="851" w:type="dxa"/>
            <w:vAlign w:val="center"/>
          </w:tcPr>
          <w:p w:rsidR="00585447" w:rsidRDefault="00585447" w:rsidP="00585447">
            <w:pPr>
              <w:snapToGrid w:val="0"/>
              <w:spacing w:line="360" w:lineRule="auto"/>
              <w:jc w:val="center"/>
              <w:rPr>
                <w:rFonts w:ascii="宋体" w:hAnsi="宋体"/>
                <w:color w:val="000000"/>
                <w:szCs w:val="21"/>
              </w:rPr>
            </w:pPr>
            <w:r w:rsidRPr="000352AA">
              <w:rPr>
                <w:rFonts w:ascii="宋体" w:hAnsi="宋体" w:hint="eastAsia"/>
                <w:color w:val="000000"/>
                <w:szCs w:val="21"/>
              </w:rPr>
              <w:t>获奖</w:t>
            </w:r>
          </w:p>
          <w:p w:rsidR="00585447" w:rsidRPr="000352AA" w:rsidRDefault="00585447" w:rsidP="00585447">
            <w:pPr>
              <w:snapToGrid w:val="0"/>
              <w:spacing w:line="360" w:lineRule="auto"/>
              <w:jc w:val="center"/>
              <w:rPr>
                <w:rFonts w:ascii="宋体" w:hAnsi="宋体"/>
                <w:color w:val="000000"/>
                <w:szCs w:val="21"/>
              </w:rPr>
            </w:pPr>
            <w:r w:rsidRPr="000352AA">
              <w:rPr>
                <w:rFonts w:ascii="宋体" w:hAnsi="宋体" w:hint="eastAsia"/>
                <w:color w:val="000000"/>
                <w:szCs w:val="21"/>
              </w:rPr>
              <w:t>时间</w:t>
            </w:r>
          </w:p>
        </w:tc>
        <w:tc>
          <w:tcPr>
            <w:tcW w:w="1519" w:type="dxa"/>
            <w:vAlign w:val="center"/>
          </w:tcPr>
          <w:p w:rsidR="00585447" w:rsidRPr="000352AA" w:rsidRDefault="00585447" w:rsidP="00585447">
            <w:pPr>
              <w:snapToGrid w:val="0"/>
              <w:spacing w:line="360" w:lineRule="auto"/>
              <w:jc w:val="center"/>
              <w:rPr>
                <w:rFonts w:ascii="宋体" w:hAnsi="宋体"/>
                <w:color w:val="000000"/>
                <w:szCs w:val="21"/>
              </w:rPr>
            </w:pPr>
            <w:r w:rsidRPr="000352AA">
              <w:rPr>
                <w:rFonts w:ascii="宋体" w:hAnsi="宋体" w:hint="eastAsia"/>
                <w:color w:val="000000"/>
                <w:szCs w:val="21"/>
              </w:rPr>
              <w:t>授奖部门</w:t>
            </w:r>
          </w:p>
        </w:tc>
        <w:tc>
          <w:tcPr>
            <w:tcW w:w="1174" w:type="dxa"/>
            <w:vAlign w:val="center"/>
          </w:tcPr>
          <w:p w:rsidR="00585447" w:rsidRPr="000352AA" w:rsidRDefault="00585447" w:rsidP="00585447">
            <w:pPr>
              <w:snapToGrid w:val="0"/>
              <w:spacing w:line="360" w:lineRule="auto"/>
              <w:jc w:val="center"/>
              <w:rPr>
                <w:rFonts w:ascii="宋体" w:hAnsi="宋体"/>
                <w:color w:val="000000"/>
                <w:szCs w:val="21"/>
              </w:rPr>
            </w:pPr>
            <w:r w:rsidRPr="000352AA">
              <w:rPr>
                <w:rFonts w:ascii="宋体" w:hAnsi="宋体" w:hint="eastAsia"/>
                <w:color w:val="000000"/>
                <w:szCs w:val="21"/>
              </w:rPr>
              <w:t>等  级</w:t>
            </w:r>
          </w:p>
        </w:tc>
        <w:tc>
          <w:tcPr>
            <w:tcW w:w="1813" w:type="dxa"/>
            <w:vAlign w:val="center"/>
          </w:tcPr>
          <w:p w:rsidR="00585447" w:rsidRPr="000352AA" w:rsidRDefault="00585447" w:rsidP="00585447">
            <w:pPr>
              <w:snapToGrid w:val="0"/>
              <w:spacing w:line="360" w:lineRule="auto"/>
              <w:jc w:val="center"/>
              <w:rPr>
                <w:rFonts w:ascii="宋体" w:hAnsi="宋体"/>
                <w:color w:val="000000"/>
                <w:szCs w:val="21"/>
              </w:rPr>
            </w:pPr>
            <w:r w:rsidRPr="000352AA">
              <w:rPr>
                <w:rFonts w:ascii="宋体" w:hAnsi="宋体" w:hint="eastAsia"/>
                <w:color w:val="000000"/>
                <w:szCs w:val="21"/>
              </w:rPr>
              <w:t>项目组人员</w:t>
            </w:r>
          </w:p>
        </w:tc>
      </w:tr>
      <w:tr w:rsidR="00585447" w:rsidRPr="000352AA" w:rsidTr="00585447">
        <w:trPr>
          <w:cantSplit/>
          <w:tblHeader/>
          <w:jc w:val="center"/>
        </w:trPr>
        <w:tc>
          <w:tcPr>
            <w:tcW w:w="0" w:type="auto"/>
            <w:vAlign w:val="center"/>
          </w:tcPr>
          <w:p w:rsidR="00585447" w:rsidRPr="000352AA" w:rsidRDefault="00585447" w:rsidP="00585447">
            <w:pPr>
              <w:snapToGrid w:val="0"/>
              <w:spacing w:line="360" w:lineRule="auto"/>
              <w:jc w:val="center"/>
              <w:rPr>
                <w:rFonts w:ascii="宋体" w:hAnsi="宋体"/>
                <w:color w:val="000000"/>
                <w:szCs w:val="21"/>
              </w:rPr>
            </w:pPr>
            <w:r>
              <w:rPr>
                <w:rFonts w:ascii="宋体" w:hAnsi="宋体" w:hint="eastAsia"/>
                <w:color w:val="000000"/>
                <w:szCs w:val="21"/>
              </w:rPr>
              <w:t>1</w:t>
            </w:r>
          </w:p>
        </w:tc>
        <w:tc>
          <w:tcPr>
            <w:tcW w:w="2552" w:type="dxa"/>
            <w:vAlign w:val="center"/>
          </w:tcPr>
          <w:p w:rsidR="00585447" w:rsidRPr="000352AA" w:rsidRDefault="00585447" w:rsidP="00585447">
            <w:pPr>
              <w:snapToGrid w:val="0"/>
              <w:spacing w:beforeLines="20" w:before="62" w:afterLines="18" w:after="56" w:line="360" w:lineRule="auto"/>
              <w:jc w:val="center"/>
              <w:rPr>
                <w:rFonts w:ascii="宋体" w:hAnsi="宋体"/>
                <w:color w:val="000000"/>
                <w:szCs w:val="21"/>
              </w:rPr>
            </w:pPr>
            <w:r w:rsidRPr="005D2250">
              <w:rPr>
                <w:rFonts w:ascii="宋体" w:hAnsi="宋体" w:hint="eastAsia"/>
                <w:color w:val="000000"/>
                <w:szCs w:val="21"/>
              </w:rPr>
              <w:t>棉</w:t>
            </w:r>
            <w:proofErr w:type="gramStart"/>
            <w:r w:rsidRPr="005D2250">
              <w:rPr>
                <w:rFonts w:ascii="宋体" w:hAnsi="宋体" w:hint="eastAsia"/>
                <w:color w:val="000000"/>
                <w:szCs w:val="21"/>
              </w:rPr>
              <w:t>粕</w:t>
            </w:r>
            <w:proofErr w:type="gramEnd"/>
            <w:r w:rsidRPr="005D2250">
              <w:rPr>
                <w:rFonts w:ascii="宋体" w:hAnsi="宋体" w:hint="eastAsia"/>
                <w:color w:val="000000"/>
                <w:szCs w:val="21"/>
              </w:rPr>
              <w:t>型腐植酸对盐渍化土壤离子组成及团聚作用的影响</w:t>
            </w:r>
          </w:p>
        </w:tc>
        <w:tc>
          <w:tcPr>
            <w:tcW w:w="851" w:type="dxa"/>
            <w:vAlign w:val="center"/>
          </w:tcPr>
          <w:p w:rsidR="00585447" w:rsidRPr="000352AA" w:rsidRDefault="00585447" w:rsidP="00585447">
            <w:pPr>
              <w:snapToGrid w:val="0"/>
              <w:spacing w:beforeLines="20" w:before="62" w:afterLines="18" w:after="56" w:line="360" w:lineRule="auto"/>
              <w:jc w:val="center"/>
              <w:rPr>
                <w:rFonts w:ascii="宋体" w:hAnsi="宋体"/>
                <w:color w:val="000000"/>
                <w:szCs w:val="21"/>
              </w:rPr>
            </w:pPr>
            <w:r w:rsidRPr="000352AA">
              <w:rPr>
                <w:rFonts w:ascii="宋体" w:hAnsi="宋体" w:hint="eastAsia"/>
                <w:color w:val="000000"/>
                <w:szCs w:val="21"/>
              </w:rPr>
              <w:t>201</w:t>
            </w:r>
            <w:r>
              <w:rPr>
                <w:rFonts w:ascii="宋体" w:hAnsi="宋体" w:hint="eastAsia"/>
                <w:color w:val="000000"/>
                <w:szCs w:val="21"/>
              </w:rPr>
              <w:t>7</w:t>
            </w:r>
          </w:p>
        </w:tc>
        <w:tc>
          <w:tcPr>
            <w:tcW w:w="1519" w:type="dxa"/>
            <w:vAlign w:val="center"/>
          </w:tcPr>
          <w:p w:rsidR="00585447" w:rsidRPr="000352AA" w:rsidRDefault="00585447" w:rsidP="00585447">
            <w:pPr>
              <w:snapToGrid w:val="0"/>
              <w:spacing w:beforeLines="20" w:before="62" w:afterLines="18" w:after="56" w:line="360" w:lineRule="auto"/>
              <w:jc w:val="center"/>
              <w:rPr>
                <w:rFonts w:ascii="宋体" w:hAnsi="宋体"/>
                <w:color w:val="000000"/>
                <w:szCs w:val="21"/>
              </w:rPr>
            </w:pPr>
            <w:r w:rsidRPr="000352AA">
              <w:rPr>
                <w:rFonts w:ascii="宋体" w:hAnsi="宋体" w:hint="eastAsia"/>
                <w:color w:val="000000"/>
                <w:szCs w:val="21"/>
              </w:rPr>
              <w:t>石河子大学</w:t>
            </w:r>
          </w:p>
        </w:tc>
        <w:tc>
          <w:tcPr>
            <w:tcW w:w="1174" w:type="dxa"/>
            <w:vAlign w:val="center"/>
          </w:tcPr>
          <w:p w:rsidR="00585447" w:rsidRPr="000352AA"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校级优秀成果</w:t>
            </w:r>
            <w:r w:rsidRPr="000352AA">
              <w:rPr>
                <w:rFonts w:ascii="宋体" w:hAnsi="宋体" w:hint="eastAsia"/>
                <w:color w:val="000000"/>
                <w:szCs w:val="21"/>
              </w:rPr>
              <w:t>奖</w:t>
            </w:r>
          </w:p>
        </w:tc>
        <w:tc>
          <w:tcPr>
            <w:tcW w:w="1813" w:type="dxa"/>
            <w:vAlign w:val="center"/>
          </w:tcPr>
          <w:p w:rsidR="00585447"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学生：贾琼等，</w:t>
            </w:r>
          </w:p>
          <w:p w:rsidR="00585447" w:rsidRPr="000352AA"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指导教师：王开勇</w:t>
            </w:r>
          </w:p>
        </w:tc>
      </w:tr>
      <w:tr w:rsidR="00585447" w:rsidRPr="000352AA" w:rsidTr="00585447">
        <w:trPr>
          <w:cantSplit/>
          <w:tblHeader/>
          <w:jc w:val="center"/>
        </w:trPr>
        <w:tc>
          <w:tcPr>
            <w:tcW w:w="0" w:type="auto"/>
            <w:vAlign w:val="center"/>
          </w:tcPr>
          <w:p w:rsidR="00585447" w:rsidRPr="000352AA" w:rsidRDefault="00585447" w:rsidP="00585447">
            <w:pPr>
              <w:snapToGrid w:val="0"/>
              <w:spacing w:line="360" w:lineRule="auto"/>
              <w:jc w:val="center"/>
              <w:rPr>
                <w:rFonts w:ascii="宋体" w:hAnsi="宋体"/>
                <w:color w:val="000000"/>
                <w:szCs w:val="21"/>
              </w:rPr>
            </w:pPr>
            <w:r>
              <w:rPr>
                <w:rFonts w:ascii="宋体" w:hAnsi="宋体" w:hint="eastAsia"/>
                <w:color w:val="000000"/>
                <w:szCs w:val="21"/>
              </w:rPr>
              <w:t>2</w:t>
            </w:r>
          </w:p>
        </w:tc>
        <w:tc>
          <w:tcPr>
            <w:tcW w:w="2552" w:type="dxa"/>
            <w:vAlign w:val="center"/>
          </w:tcPr>
          <w:p w:rsidR="00585447" w:rsidRPr="000352AA" w:rsidRDefault="00585447" w:rsidP="00585447">
            <w:pPr>
              <w:snapToGrid w:val="0"/>
              <w:spacing w:beforeLines="20" w:before="62" w:afterLines="18" w:after="56" w:line="360" w:lineRule="auto"/>
              <w:jc w:val="center"/>
              <w:rPr>
                <w:rFonts w:ascii="宋体" w:hAnsi="宋体"/>
                <w:color w:val="000000"/>
                <w:szCs w:val="21"/>
              </w:rPr>
            </w:pPr>
            <w:r w:rsidRPr="005D2250">
              <w:rPr>
                <w:rFonts w:ascii="宋体" w:hAnsi="宋体" w:hint="eastAsia"/>
                <w:color w:val="000000"/>
                <w:szCs w:val="21"/>
              </w:rPr>
              <w:t>功能型</w:t>
            </w:r>
            <w:proofErr w:type="gramStart"/>
            <w:r w:rsidRPr="005D2250">
              <w:rPr>
                <w:rFonts w:ascii="宋体" w:hAnsi="宋体" w:hint="eastAsia"/>
                <w:color w:val="000000"/>
                <w:szCs w:val="21"/>
              </w:rPr>
              <w:t>水溶肥的</w:t>
            </w:r>
            <w:proofErr w:type="gramEnd"/>
            <w:r w:rsidRPr="005D2250">
              <w:rPr>
                <w:rFonts w:ascii="宋体" w:hAnsi="宋体" w:hint="eastAsia"/>
                <w:color w:val="000000"/>
                <w:szCs w:val="21"/>
              </w:rPr>
              <w:t>研发及增产效应</w:t>
            </w:r>
          </w:p>
        </w:tc>
        <w:tc>
          <w:tcPr>
            <w:tcW w:w="851" w:type="dxa"/>
            <w:vAlign w:val="center"/>
          </w:tcPr>
          <w:p w:rsidR="00585447" w:rsidRPr="000352AA" w:rsidRDefault="00585447" w:rsidP="00585447">
            <w:pPr>
              <w:snapToGrid w:val="0"/>
              <w:spacing w:beforeLines="20" w:before="62" w:afterLines="18" w:after="56" w:line="360" w:lineRule="auto"/>
              <w:jc w:val="center"/>
              <w:rPr>
                <w:rFonts w:ascii="宋体" w:hAnsi="宋体"/>
                <w:color w:val="000000"/>
                <w:szCs w:val="21"/>
              </w:rPr>
            </w:pPr>
            <w:r w:rsidRPr="000352AA">
              <w:rPr>
                <w:rFonts w:ascii="宋体" w:hAnsi="宋体" w:hint="eastAsia"/>
                <w:color w:val="000000"/>
                <w:szCs w:val="21"/>
              </w:rPr>
              <w:t>201</w:t>
            </w:r>
            <w:r>
              <w:rPr>
                <w:rFonts w:ascii="宋体" w:hAnsi="宋体" w:hint="eastAsia"/>
                <w:color w:val="000000"/>
                <w:szCs w:val="21"/>
              </w:rPr>
              <w:t>7</w:t>
            </w:r>
          </w:p>
        </w:tc>
        <w:tc>
          <w:tcPr>
            <w:tcW w:w="1519" w:type="dxa"/>
            <w:vAlign w:val="center"/>
          </w:tcPr>
          <w:p w:rsidR="00585447" w:rsidRPr="000352AA" w:rsidRDefault="00585447" w:rsidP="00585447">
            <w:pPr>
              <w:snapToGrid w:val="0"/>
              <w:spacing w:beforeLines="20" w:before="62" w:afterLines="18" w:after="56" w:line="360" w:lineRule="auto"/>
              <w:jc w:val="center"/>
              <w:rPr>
                <w:rFonts w:ascii="宋体" w:hAnsi="宋体"/>
                <w:color w:val="000000"/>
                <w:szCs w:val="21"/>
              </w:rPr>
            </w:pPr>
            <w:r w:rsidRPr="000352AA">
              <w:rPr>
                <w:rFonts w:ascii="宋体" w:hAnsi="宋体" w:hint="eastAsia"/>
                <w:color w:val="000000"/>
                <w:szCs w:val="21"/>
              </w:rPr>
              <w:t>石河子大学</w:t>
            </w:r>
            <w:r>
              <w:rPr>
                <w:rFonts w:ascii="宋体" w:hAnsi="宋体" w:hint="eastAsia"/>
                <w:color w:val="000000"/>
                <w:szCs w:val="21"/>
              </w:rPr>
              <w:t>挑战杯</w:t>
            </w:r>
          </w:p>
        </w:tc>
        <w:tc>
          <w:tcPr>
            <w:tcW w:w="1174" w:type="dxa"/>
            <w:vAlign w:val="center"/>
          </w:tcPr>
          <w:p w:rsidR="00585447" w:rsidRPr="000352AA"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三等奖</w:t>
            </w:r>
          </w:p>
        </w:tc>
        <w:tc>
          <w:tcPr>
            <w:tcW w:w="1813" w:type="dxa"/>
            <w:vAlign w:val="center"/>
          </w:tcPr>
          <w:p w:rsidR="00585447"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学生：张开</w:t>
            </w:r>
            <w:proofErr w:type="gramStart"/>
            <w:r>
              <w:rPr>
                <w:rFonts w:ascii="宋体" w:hAnsi="宋体" w:hint="eastAsia"/>
                <w:color w:val="000000"/>
                <w:szCs w:val="21"/>
              </w:rPr>
              <w:t>祥</w:t>
            </w:r>
            <w:proofErr w:type="gramEnd"/>
            <w:r>
              <w:rPr>
                <w:rFonts w:ascii="宋体" w:hAnsi="宋体" w:hint="eastAsia"/>
                <w:color w:val="000000"/>
                <w:szCs w:val="21"/>
              </w:rPr>
              <w:t>等，</w:t>
            </w:r>
          </w:p>
          <w:p w:rsidR="00585447" w:rsidRPr="000352AA"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指导教师：王开勇</w:t>
            </w:r>
          </w:p>
        </w:tc>
      </w:tr>
      <w:tr w:rsidR="00585447" w:rsidRPr="000352AA" w:rsidTr="00585447">
        <w:trPr>
          <w:cantSplit/>
          <w:tblHeader/>
          <w:jc w:val="center"/>
        </w:trPr>
        <w:tc>
          <w:tcPr>
            <w:tcW w:w="0" w:type="auto"/>
            <w:vAlign w:val="center"/>
          </w:tcPr>
          <w:p w:rsidR="00585447" w:rsidRPr="000352AA" w:rsidRDefault="00585447" w:rsidP="00585447">
            <w:pPr>
              <w:snapToGrid w:val="0"/>
              <w:spacing w:line="360" w:lineRule="auto"/>
              <w:jc w:val="center"/>
              <w:rPr>
                <w:rFonts w:ascii="宋体" w:hAnsi="宋体"/>
                <w:color w:val="000000"/>
                <w:szCs w:val="21"/>
              </w:rPr>
            </w:pPr>
            <w:r>
              <w:rPr>
                <w:rFonts w:ascii="宋体" w:hAnsi="宋体" w:hint="eastAsia"/>
                <w:color w:val="000000"/>
                <w:szCs w:val="21"/>
              </w:rPr>
              <w:t>3</w:t>
            </w:r>
          </w:p>
        </w:tc>
        <w:tc>
          <w:tcPr>
            <w:tcW w:w="2552" w:type="dxa"/>
            <w:vAlign w:val="center"/>
          </w:tcPr>
          <w:p w:rsidR="00585447" w:rsidRPr="00EF1F9B" w:rsidRDefault="00585447" w:rsidP="00585447">
            <w:pPr>
              <w:snapToGrid w:val="0"/>
              <w:spacing w:beforeLines="20" w:before="62" w:afterLines="18" w:after="56" w:line="360" w:lineRule="auto"/>
              <w:jc w:val="center"/>
              <w:rPr>
                <w:rFonts w:ascii="宋体" w:hAnsi="宋体"/>
                <w:color w:val="000000"/>
                <w:szCs w:val="21"/>
              </w:rPr>
            </w:pPr>
            <w:r w:rsidRPr="005D2250">
              <w:rPr>
                <w:rFonts w:ascii="宋体" w:hAnsi="宋体" w:hint="eastAsia"/>
                <w:color w:val="000000"/>
                <w:szCs w:val="21"/>
              </w:rPr>
              <w:t>“绿色乌金”生态肥料项目</w:t>
            </w:r>
          </w:p>
        </w:tc>
        <w:tc>
          <w:tcPr>
            <w:tcW w:w="851" w:type="dxa"/>
            <w:vAlign w:val="center"/>
          </w:tcPr>
          <w:p w:rsidR="00585447" w:rsidRPr="000352AA"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2016</w:t>
            </w:r>
          </w:p>
        </w:tc>
        <w:tc>
          <w:tcPr>
            <w:tcW w:w="1519" w:type="dxa"/>
            <w:vAlign w:val="center"/>
          </w:tcPr>
          <w:p w:rsidR="00585447" w:rsidRPr="000352AA" w:rsidRDefault="00585447" w:rsidP="00585447">
            <w:pPr>
              <w:snapToGrid w:val="0"/>
              <w:spacing w:beforeLines="20" w:before="62" w:afterLines="18" w:after="56" w:line="360" w:lineRule="auto"/>
              <w:jc w:val="center"/>
              <w:rPr>
                <w:rFonts w:ascii="宋体" w:hAnsi="宋体"/>
                <w:color w:val="000000"/>
                <w:szCs w:val="21"/>
              </w:rPr>
            </w:pPr>
            <w:r w:rsidRPr="00696CDA">
              <w:rPr>
                <w:rFonts w:ascii="宋体" w:hAnsi="宋体" w:hint="eastAsia"/>
                <w:color w:val="000000"/>
                <w:szCs w:val="21"/>
              </w:rPr>
              <w:t>天业杯</w:t>
            </w:r>
            <w:r>
              <w:rPr>
                <w:rFonts w:ascii="宋体" w:hAnsi="宋体" w:hint="eastAsia"/>
                <w:color w:val="000000"/>
                <w:szCs w:val="21"/>
              </w:rPr>
              <w:t>兵团</w:t>
            </w:r>
            <w:r w:rsidRPr="00696CDA">
              <w:rPr>
                <w:rFonts w:ascii="宋体" w:hAnsi="宋体" w:hint="eastAsia"/>
                <w:color w:val="000000"/>
                <w:szCs w:val="21"/>
              </w:rPr>
              <w:t>青年创新创业大赛</w:t>
            </w:r>
          </w:p>
        </w:tc>
        <w:tc>
          <w:tcPr>
            <w:tcW w:w="1174" w:type="dxa"/>
            <w:vAlign w:val="center"/>
          </w:tcPr>
          <w:p w:rsidR="00585447"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40强</w:t>
            </w:r>
          </w:p>
        </w:tc>
        <w:tc>
          <w:tcPr>
            <w:tcW w:w="1813" w:type="dxa"/>
            <w:vAlign w:val="center"/>
          </w:tcPr>
          <w:p w:rsidR="00585447"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学生：张开</w:t>
            </w:r>
            <w:proofErr w:type="gramStart"/>
            <w:r>
              <w:rPr>
                <w:rFonts w:ascii="宋体" w:hAnsi="宋体" w:hint="eastAsia"/>
                <w:color w:val="000000"/>
                <w:szCs w:val="21"/>
              </w:rPr>
              <w:t>祥</w:t>
            </w:r>
            <w:proofErr w:type="gramEnd"/>
            <w:r>
              <w:rPr>
                <w:rFonts w:ascii="宋体" w:hAnsi="宋体" w:hint="eastAsia"/>
                <w:color w:val="000000"/>
                <w:szCs w:val="21"/>
              </w:rPr>
              <w:t>等，</w:t>
            </w:r>
          </w:p>
          <w:p w:rsidR="00585447"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指导教师：王开勇</w:t>
            </w:r>
          </w:p>
        </w:tc>
      </w:tr>
      <w:tr w:rsidR="00585447" w:rsidRPr="000352AA" w:rsidTr="00585447">
        <w:trPr>
          <w:cantSplit/>
          <w:tblHeader/>
          <w:jc w:val="center"/>
        </w:trPr>
        <w:tc>
          <w:tcPr>
            <w:tcW w:w="0" w:type="auto"/>
            <w:vAlign w:val="center"/>
          </w:tcPr>
          <w:p w:rsidR="00585447" w:rsidRPr="000352AA" w:rsidRDefault="00585447" w:rsidP="00585447">
            <w:pPr>
              <w:snapToGrid w:val="0"/>
              <w:spacing w:line="360" w:lineRule="auto"/>
              <w:jc w:val="center"/>
              <w:rPr>
                <w:rFonts w:ascii="宋体" w:hAnsi="宋体"/>
                <w:color w:val="000000"/>
                <w:szCs w:val="21"/>
              </w:rPr>
            </w:pPr>
            <w:r>
              <w:rPr>
                <w:rFonts w:ascii="宋体" w:hAnsi="宋体" w:hint="eastAsia"/>
                <w:color w:val="000000"/>
                <w:szCs w:val="21"/>
              </w:rPr>
              <w:t>4</w:t>
            </w:r>
          </w:p>
        </w:tc>
        <w:tc>
          <w:tcPr>
            <w:tcW w:w="2552" w:type="dxa"/>
            <w:vAlign w:val="center"/>
          </w:tcPr>
          <w:p w:rsidR="00585447" w:rsidRPr="000352AA" w:rsidRDefault="00585447" w:rsidP="00585447">
            <w:pPr>
              <w:snapToGrid w:val="0"/>
              <w:spacing w:beforeLines="20" w:before="62" w:afterLines="18" w:after="56" w:line="360" w:lineRule="auto"/>
              <w:jc w:val="center"/>
              <w:rPr>
                <w:rFonts w:ascii="宋体" w:hAnsi="宋体"/>
                <w:color w:val="000000"/>
                <w:szCs w:val="21"/>
              </w:rPr>
            </w:pPr>
            <w:r w:rsidRPr="005D2250">
              <w:rPr>
                <w:rFonts w:ascii="宋体" w:hAnsi="宋体" w:hint="eastAsia"/>
                <w:color w:val="000000"/>
                <w:szCs w:val="21"/>
              </w:rPr>
              <w:t xml:space="preserve"> “聚力摇篮”土壤调理剂项目</w:t>
            </w:r>
          </w:p>
        </w:tc>
        <w:tc>
          <w:tcPr>
            <w:tcW w:w="851" w:type="dxa"/>
            <w:vAlign w:val="center"/>
          </w:tcPr>
          <w:p w:rsidR="00585447" w:rsidRPr="000352AA"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2016</w:t>
            </w:r>
          </w:p>
        </w:tc>
        <w:tc>
          <w:tcPr>
            <w:tcW w:w="1519" w:type="dxa"/>
            <w:vAlign w:val="center"/>
          </w:tcPr>
          <w:p w:rsidR="00585447" w:rsidRPr="000352AA" w:rsidRDefault="00585447" w:rsidP="00585447">
            <w:pPr>
              <w:snapToGrid w:val="0"/>
              <w:spacing w:beforeLines="20" w:before="62" w:afterLines="18" w:after="56" w:line="360" w:lineRule="auto"/>
              <w:jc w:val="center"/>
              <w:rPr>
                <w:rFonts w:ascii="宋体" w:hAnsi="宋体"/>
                <w:color w:val="000000"/>
                <w:szCs w:val="21"/>
              </w:rPr>
            </w:pPr>
            <w:r w:rsidRPr="00696CDA">
              <w:rPr>
                <w:rFonts w:ascii="宋体" w:hAnsi="宋体" w:hint="eastAsia"/>
                <w:color w:val="000000"/>
                <w:szCs w:val="21"/>
              </w:rPr>
              <w:t>天业杯</w:t>
            </w:r>
            <w:r>
              <w:rPr>
                <w:rFonts w:ascii="宋体" w:hAnsi="宋体" w:hint="eastAsia"/>
                <w:color w:val="000000"/>
                <w:szCs w:val="21"/>
              </w:rPr>
              <w:t>兵团</w:t>
            </w:r>
            <w:r w:rsidRPr="00696CDA">
              <w:rPr>
                <w:rFonts w:ascii="宋体" w:hAnsi="宋体" w:hint="eastAsia"/>
                <w:color w:val="000000"/>
                <w:szCs w:val="21"/>
              </w:rPr>
              <w:t>青年创新创业大赛</w:t>
            </w:r>
          </w:p>
        </w:tc>
        <w:tc>
          <w:tcPr>
            <w:tcW w:w="1174" w:type="dxa"/>
            <w:vAlign w:val="center"/>
          </w:tcPr>
          <w:p w:rsidR="00585447"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40强</w:t>
            </w:r>
          </w:p>
        </w:tc>
        <w:tc>
          <w:tcPr>
            <w:tcW w:w="1813" w:type="dxa"/>
            <w:vAlign w:val="center"/>
          </w:tcPr>
          <w:p w:rsidR="00585447"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学生：</w:t>
            </w:r>
            <w:r w:rsidRPr="005D2250">
              <w:rPr>
                <w:rFonts w:ascii="宋体" w:hAnsi="宋体" w:hint="eastAsia"/>
                <w:color w:val="000000"/>
                <w:szCs w:val="21"/>
              </w:rPr>
              <w:t>李宗飞</w:t>
            </w:r>
            <w:r>
              <w:rPr>
                <w:rFonts w:ascii="宋体" w:hAnsi="宋体" w:hint="eastAsia"/>
                <w:color w:val="000000"/>
                <w:szCs w:val="21"/>
              </w:rPr>
              <w:t>等，</w:t>
            </w:r>
          </w:p>
          <w:p w:rsidR="00585447" w:rsidRPr="000352AA"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指导教师：王开勇</w:t>
            </w:r>
          </w:p>
        </w:tc>
      </w:tr>
      <w:tr w:rsidR="00585447" w:rsidRPr="000352AA" w:rsidTr="00585447">
        <w:trPr>
          <w:cantSplit/>
          <w:tblHeader/>
          <w:jc w:val="center"/>
        </w:trPr>
        <w:tc>
          <w:tcPr>
            <w:tcW w:w="0" w:type="auto"/>
            <w:vAlign w:val="center"/>
          </w:tcPr>
          <w:p w:rsidR="00585447" w:rsidRPr="000352AA" w:rsidRDefault="00585447" w:rsidP="00585447">
            <w:pPr>
              <w:snapToGrid w:val="0"/>
              <w:spacing w:line="360" w:lineRule="auto"/>
              <w:jc w:val="center"/>
              <w:rPr>
                <w:rFonts w:ascii="宋体" w:hAnsi="宋体"/>
                <w:color w:val="000000"/>
                <w:szCs w:val="21"/>
              </w:rPr>
            </w:pPr>
            <w:r>
              <w:rPr>
                <w:rFonts w:ascii="宋体" w:hAnsi="宋体" w:hint="eastAsia"/>
                <w:color w:val="000000"/>
                <w:szCs w:val="21"/>
              </w:rPr>
              <w:t>5</w:t>
            </w:r>
          </w:p>
        </w:tc>
        <w:tc>
          <w:tcPr>
            <w:tcW w:w="2552" w:type="dxa"/>
            <w:vAlign w:val="center"/>
          </w:tcPr>
          <w:p w:rsidR="00585447" w:rsidRPr="00EF1F9B" w:rsidRDefault="00585447" w:rsidP="00585447">
            <w:pPr>
              <w:snapToGrid w:val="0"/>
              <w:spacing w:beforeLines="20" w:before="62" w:afterLines="18" w:after="56" w:line="360" w:lineRule="auto"/>
              <w:jc w:val="center"/>
              <w:rPr>
                <w:rFonts w:ascii="宋体" w:hAnsi="宋体"/>
                <w:color w:val="000000"/>
                <w:szCs w:val="21"/>
              </w:rPr>
            </w:pPr>
            <w:r w:rsidRPr="005D2250">
              <w:rPr>
                <w:rFonts w:ascii="宋体" w:hAnsi="宋体" w:hint="eastAsia"/>
                <w:color w:val="000000"/>
                <w:szCs w:val="21"/>
              </w:rPr>
              <w:t>“互联网+众筹农业”</w:t>
            </w:r>
          </w:p>
        </w:tc>
        <w:tc>
          <w:tcPr>
            <w:tcW w:w="851" w:type="dxa"/>
            <w:vAlign w:val="center"/>
          </w:tcPr>
          <w:p w:rsidR="00585447" w:rsidRPr="000352AA"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2016</w:t>
            </w:r>
          </w:p>
        </w:tc>
        <w:tc>
          <w:tcPr>
            <w:tcW w:w="1519" w:type="dxa"/>
            <w:vAlign w:val="center"/>
          </w:tcPr>
          <w:p w:rsidR="00585447" w:rsidRPr="000352AA" w:rsidRDefault="00585447" w:rsidP="00585447">
            <w:pPr>
              <w:snapToGrid w:val="0"/>
              <w:spacing w:beforeLines="20" w:before="62" w:afterLines="18" w:after="56" w:line="360" w:lineRule="auto"/>
              <w:jc w:val="center"/>
              <w:rPr>
                <w:rFonts w:ascii="宋体" w:hAnsi="宋体"/>
                <w:color w:val="000000"/>
                <w:szCs w:val="21"/>
              </w:rPr>
            </w:pPr>
            <w:proofErr w:type="gramStart"/>
            <w:r w:rsidRPr="00696CDA">
              <w:rPr>
                <w:rFonts w:ascii="宋体" w:hAnsi="宋体" w:hint="eastAsia"/>
                <w:color w:val="000000"/>
                <w:szCs w:val="21"/>
              </w:rPr>
              <w:t>火炬杯</w:t>
            </w:r>
            <w:r>
              <w:rPr>
                <w:rFonts w:ascii="宋体" w:hAnsi="宋体" w:hint="eastAsia"/>
                <w:color w:val="000000"/>
                <w:szCs w:val="21"/>
              </w:rPr>
              <w:t>兵团</w:t>
            </w:r>
            <w:proofErr w:type="gramEnd"/>
            <w:r w:rsidRPr="00696CDA">
              <w:rPr>
                <w:rFonts w:ascii="宋体" w:hAnsi="宋体" w:hint="eastAsia"/>
                <w:color w:val="000000"/>
                <w:szCs w:val="21"/>
              </w:rPr>
              <w:t>大学生创新创业大赛</w:t>
            </w:r>
          </w:p>
        </w:tc>
        <w:tc>
          <w:tcPr>
            <w:tcW w:w="1174" w:type="dxa"/>
            <w:vAlign w:val="center"/>
          </w:tcPr>
          <w:p w:rsidR="00585447" w:rsidRPr="000352AA" w:rsidRDefault="00585447" w:rsidP="00585447">
            <w:pPr>
              <w:snapToGrid w:val="0"/>
              <w:spacing w:beforeLines="20" w:before="62" w:afterLines="18" w:after="56" w:line="360" w:lineRule="auto"/>
              <w:jc w:val="center"/>
              <w:rPr>
                <w:rFonts w:ascii="宋体" w:hAnsi="宋体"/>
                <w:color w:val="000000"/>
                <w:szCs w:val="21"/>
              </w:rPr>
            </w:pPr>
            <w:r w:rsidRPr="00696CDA">
              <w:rPr>
                <w:rFonts w:ascii="宋体" w:hAnsi="宋体" w:hint="eastAsia"/>
                <w:color w:val="000000"/>
                <w:szCs w:val="21"/>
              </w:rPr>
              <w:t>二等奖</w:t>
            </w:r>
          </w:p>
        </w:tc>
        <w:tc>
          <w:tcPr>
            <w:tcW w:w="1813" w:type="dxa"/>
            <w:vAlign w:val="center"/>
          </w:tcPr>
          <w:p w:rsidR="00585447"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学生：张开</w:t>
            </w:r>
            <w:proofErr w:type="gramStart"/>
            <w:r>
              <w:rPr>
                <w:rFonts w:ascii="宋体" w:hAnsi="宋体" w:hint="eastAsia"/>
                <w:color w:val="000000"/>
                <w:szCs w:val="21"/>
              </w:rPr>
              <w:t>祥</w:t>
            </w:r>
            <w:proofErr w:type="gramEnd"/>
            <w:r>
              <w:rPr>
                <w:rFonts w:ascii="宋体" w:hAnsi="宋体" w:hint="eastAsia"/>
                <w:color w:val="000000"/>
                <w:szCs w:val="21"/>
              </w:rPr>
              <w:t>等，</w:t>
            </w:r>
          </w:p>
          <w:p w:rsidR="00585447"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指导教师：王开勇</w:t>
            </w:r>
          </w:p>
        </w:tc>
      </w:tr>
      <w:tr w:rsidR="00585447" w:rsidRPr="000352AA" w:rsidTr="00585447">
        <w:trPr>
          <w:cantSplit/>
          <w:tblHeader/>
          <w:jc w:val="center"/>
        </w:trPr>
        <w:tc>
          <w:tcPr>
            <w:tcW w:w="0" w:type="auto"/>
            <w:vAlign w:val="center"/>
          </w:tcPr>
          <w:p w:rsidR="00585447" w:rsidRDefault="00585447" w:rsidP="00585447">
            <w:pPr>
              <w:snapToGrid w:val="0"/>
              <w:spacing w:line="360" w:lineRule="auto"/>
              <w:jc w:val="center"/>
              <w:rPr>
                <w:rFonts w:ascii="宋体" w:hAnsi="宋体"/>
                <w:color w:val="000000"/>
                <w:szCs w:val="21"/>
              </w:rPr>
            </w:pPr>
            <w:r>
              <w:rPr>
                <w:rFonts w:ascii="宋体" w:hAnsi="宋体" w:hint="eastAsia"/>
                <w:color w:val="000000"/>
                <w:szCs w:val="21"/>
              </w:rPr>
              <w:t>6</w:t>
            </w:r>
          </w:p>
        </w:tc>
        <w:tc>
          <w:tcPr>
            <w:tcW w:w="2552" w:type="dxa"/>
            <w:vAlign w:val="center"/>
          </w:tcPr>
          <w:p w:rsidR="00585447"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石河子大学农学院</w:t>
            </w:r>
            <w:r w:rsidRPr="000352AA">
              <w:rPr>
                <w:rFonts w:ascii="宋体" w:hAnsi="宋体" w:hint="eastAsia"/>
                <w:color w:val="000000"/>
                <w:szCs w:val="21"/>
              </w:rPr>
              <w:t>优秀毕业论文</w:t>
            </w:r>
            <w:r>
              <w:rPr>
                <w:rFonts w:ascii="宋体" w:hAnsi="宋体" w:hint="eastAsia"/>
                <w:color w:val="000000"/>
                <w:szCs w:val="21"/>
              </w:rPr>
              <w:t>指导教师</w:t>
            </w:r>
          </w:p>
        </w:tc>
        <w:tc>
          <w:tcPr>
            <w:tcW w:w="851" w:type="dxa"/>
            <w:vAlign w:val="center"/>
          </w:tcPr>
          <w:p w:rsidR="00585447" w:rsidRPr="00E40A1F"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2015</w:t>
            </w:r>
          </w:p>
        </w:tc>
        <w:tc>
          <w:tcPr>
            <w:tcW w:w="1519" w:type="dxa"/>
            <w:vAlign w:val="center"/>
          </w:tcPr>
          <w:p w:rsidR="00585447"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农学院</w:t>
            </w:r>
          </w:p>
        </w:tc>
        <w:tc>
          <w:tcPr>
            <w:tcW w:w="1174" w:type="dxa"/>
            <w:vAlign w:val="center"/>
          </w:tcPr>
          <w:p w:rsidR="00585447"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优秀奖</w:t>
            </w:r>
          </w:p>
        </w:tc>
        <w:tc>
          <w:tcPr>
            <w:tcW w:w="1813" w:type="dxa"/>
            <w:vAlign w:val="center"/>
          </w:tcPr>
          <w:p w:rsidR="00585447"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王开勇</w:t>
            </w:r>
          </w:p>
        </w:tc>
      </w:tr>
      <w:tr w:rsidR="00585447" w:rsidRPr="000352AA" w:rsidTr="00585447">
        <w:trPr>
          <w:cantSplit/>
          <w:tblHeader/>
          <w:jc w:val="center"/>
        </w:trPr>
        <w:tc>
          <w:tcPr>
            <w:tcW w:w="0" w:type="auto"/>
            <w:vAlign w:val="center"/>
          </w:tcPr>
          <w:p w:rsidR="00585447" w:rsidRDefault="00585447" w:rsidP="00585447">
            <w:pPr>
              <w:snapToGrid w:val="0"/>
              <w:spacing w:line="360" w:lineRule="auto"/>
              <w:jc w:val="center"/>
              <w:rPr>
                <w:rFonts w:ascii="宋体" w:hAnsi="宋体"/>
                <w:color w:val="000000"/>
                <w:szCs w:val="21"/>
              </w:rPr>
            </w:pPr>
            <w:r>
              <w:rPr>
                <w:rFonts w:ascii="宋体" w:hAnsi="宋体" w:hint="eastAsia"/>
                <w:color w:val="000000"/>
                <w:szCs w:val="21"/>
              </w:rPr>
              <w:t>7</w:t>
            </w:r>
          </w:p>
        </w:tc>
        <w:tc>
          <w:tcPr>
            <w:tcW w:w="2552" w:type="dxa"/>
            <w:vAlign w:val="center"/>
          </w:tcPr>
          <w:p w:rsidR="00585447"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我心目中的好老师</w:t>
            </w:r>
          </w:p>
        </w:tc>
        <w:tc>
          <w:tcPr>
            <w:tcW w:w="851" w:type="dxa"/>
            <w:vAlign w:val="center"/>
          </w:tcPr>
          <w:p w:rsidR="00585447"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2015</w:t>
            </w:r>
          </w:p>
        </w:tc>
        <w:tc>
          <w:tcPr>
            <w:tcW w:w="1519" w:type="dxa"/>
            <w:vAlign w:val="center"/>
          </w:tcPr>
          <w:p w:rsidR="00585447"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农学院</w:t>
            </w:r>
          </w:p>
        </w:tc>
        <w:tc>
          <w:tcPr>
            <w:tcW w:w="1174" w:type="dxa"/>
            <w:vAlign w:val="center"/>
          </w:tcPr>
          <w:p w:rsidR="00585447" w:rsidRDefault="00585447" w:rsidP="00585447">
            <w:pPr>
              <w:snapToGrid w:val="0"/>
              <w:spacing w:beforeLines="20" w:before="62" w:afterLines="18" w:after="56" w:line="360" w:lineRule="auto"/>
              <w:jc w:val="center"/>
              <w:rPr>
                <w:rFonts w:ascii="宋体" w:hAnsi="宋体"/>
                <w:color w:val="000000"/>
                <w:szCs w:val="21"/>
              </w:rPr>
            </w:pPr>
          </w:p>
        </w:tc>
        <w:tc>
          <w:tcPr>
            <w:tcW w:w="1813" w:type="dxa"/>
            <w:vAlign w:val="center"/>
          </w:tcPr>
          <w:p w:rsidR="00585447"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王开勇</w:t>
            </w:r>
          </w:p>
        </w:tc>
      </w:tr>
      <w:tr w:rsidR="00585447" w:rsidRPr="000352AA" w:rsidTr="00585447">
        <w:trPr>
          <w:cantSplit/>
          <w:tblHeader/>
          <w:jc w:val="center"/>
        </w:trPr>
        <w:tc>
          <w:tcPr>
            <w:tcW w:w="0" w:type="auto"/>
            <w:vAlign w:val="center"/>
          </w:tcPr>
          <w:p w:rsidR="00585447" w:rsidRDefault="00585447" w:rsidP="00585447">
            <w:pPr>
              <w:snapToGrid w:val="0"/>
              <w:spacing w:line="360" w:lineRule="auto"/>
              <w:jc w:val="center"/>
              <w:rPr>
                <w:rFonts w:ascii="宋体" w:hAnsi="宋体"/>
                <w:color w:val="000000"/>
                <w:szCs w:val="21"/>
              </w:rPr>
            </w:pPr>
            <w:r>
              <w:rPr>
                <w:rFonts w:ascii="宋体" w:hAnsi="宋体" w:hint="eastAsia"/>
                <w:color w:val="000000"/>
                <w:szCs w:val="21"/>
              </w:rPr>
              <w:t>8</w:t>
            </w:r>
          </w:p>
        </w:tc>
        <w:tc>
          <w:tcPr>
            <w:tcW w:w="2552" w:type="dxa"/>
            <w:vAlign w:val="center"/>
          </w:tcPr>
          <w:p w:rsidR="00585447" w:rsidRPr="00EF1F9B" w:rsidRDefault="00585447" w:rsidP="00585447">
            <w:pPr>
              <w:snapToGrid w:val="0"/>
              <w:spacing w:beforeLines="20" w:before="62" w:afterLines="18" w:after="56" w:line="360" w:lineRule="auto"/>
              <w:rPr>
                <w:rFonts w:ascii="宋体" w:hAnsi="宋体"/>
                <w:color w:val="000000"/>
                <w:szCs w:val="21"/>
              </w:rPr>
            </w:pPr>
            <w:r>
              <w:rPr>
                <w:rFonts w:ascii="宋体" w:hAnsi="宋体" w:hint="eastAsia"/>
                <w:color w:val="000000"/>
                <w:szCs w:val="21"/>
              </w:rPr>
              <w:t>石河子大学农学院</w:t>
            </w:r>
            <w:r w:rsidRPr="000352AA">
              <w:rPr>
                <w:rFonts w:ascii="宋体" w:hAnsi="宋体" w:hint="eastAsia"/>
                <w:color w:val="000000"/>
                <w:szCs w:val="21"/>
              </w:rPr>
              <w:t>优秀毕业论文</w:t>
            </w:r>
            <w:r>
              <w:rPr>
                <w:rFonts w:ascii="宋体" w:hAnsi="宋体" w:hint="eastAsia"/>
                <w:color w:val="000000"/>
                <w:szCs w:val="21"/>
              </w:rPr>
              <w:t>指导教师</w:t>
            </w:r>
          </w:p>
        </w:tc>
        <w:tc>
          <w:tcPr>
            <w:tcW w:w="851" w:type="dxa"/>
            <w:vAlign w:val="center"/>
          </w:tcPr>
          <w:p w:rsidR="00585447" w:rsidRPr="000352AA"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2017</w:t>
            </w:r>
          </w:p>
        </w:tc>
        <w:tc>
          <w:tcPr>
            <w:tcW w:w="1519" w:type="dxa"/>
            <w:vAlign w:val="center"/>
          </w:tcPr>
          <w:p w:rsidR="00585447"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农学院</w:t>
            </w:r>
          </w:p>
        </w:tc>
        <w:tc>
          <w:tcPr>
            <w:tcW w:w="1174" w:type="dxa"/>
            <w:vAlign w:val="center"/>
          </w:tcPr>
          <w:p w:rsidR="00585447"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优秀奖</w:t>
            </w:r>
          </w:p>
        </w:tc>
        <w:tc>
          <w:tcPr>
            <w:tcW w:w="1813" w:type="dxa"/>
            <w:vAlign w:val="center"/>
          </w:tcPr>
          <w:p w:rsidR="00585447"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王开勇</w:t>
            </w:r>
          </w:p>
        </w:tc>
      </w:tr>
      <w:tr w:rsidR="00585447" w:rsidRPr="000352AA" w:rsidTr="00585447">
        <w:trPr>
          <w:cantSplit/>
          <w:tblHeader/>
          <w:jc w:val="center"/>
        </w:trPr>
        <w:tc>
          <w:tcPr>
            <w:tcW w:w="0" w:type="auto"/>
            <w:vAlign w:val="center"/>
          </w:tcPr>
          <w:p w:rsidR="00585447" w:rsidRDefault="00585447" w:rsidP="00585447">
            <w:pPr>
              <w:snapToGrid w:val="0"/>
              <w:spacing w:line="360" w:lineRule="auto"/>
              <w:jc w:val="center"/>
              <w:rPr>
                <w:rFonts w:ascii="宋体" w:hAnsi="宋体"/>
                <w:color w:val="000000"/>
                <w:szCs w:val="21"/>
              </w:rPr>
            </w:pPr>
            <w:r>
              <w:rPr>
                <w:rFonts w:ascii="宋体" w:hAnsi="宋体" w:hint="eastAsia"/>
                <w:color w:val="000000"/>
                <w:szCs w:val="21"/>
              </w:rPr>
              <w:t>9</w:t>
            </w:r>
          </w:p>
        </w:tc>
        <w:tc>
          <w:tcPr>
            <w:tcW w:w="2552" w:type="dxa"/>
            <w:vAlign w:val="center"/>
          </w:tcPr>
          <w:p w:rsidR="00585447" w:rsidRDefault="00585447" w:rsidP="00585447">
            <w:pPr>
              <w:snapToGrid w:val="0"/>
              <w:spacing w:beforeLines="20" w:before="62" w:afterLines="18" w:after="56" w:line="360" w:lineRule="auto"/>
              <w:rPr>
                <w:rFonts w:ascii="宋体" w:hAnsi="宋体"/>
                <w:color w:val="000000"/>
                <w:szCs w:val="21"/>
              </w:rPr>
            </w:pPr>
            <w:r>
              <w:rPr>
                <w:rFonts w:ascii="宋体" w:hAnsi="宋体" w:hint="eastAsia"/>
                <w:color w:val="000000"/>
                <w:szCs w:val="21"/>
              </w:rPr>
              <w:t>十佳班主任</w:t>
            </w:r>
          </w:p>
        </w:tc>
        <w:tc>
          <w:tcPr>
            <w:tcW w:w="851" w:type="dxa"/>
            <w:vAlign w:val="center"/>
          </w:tcPr>
          <w:p w:rsidR="00585447"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2017</w:t>
            </w:r>
          </w:p>
        </w:tc>
        <w:tc>
          <w:tcPr>
            <w:tcW w:w="1519" w:type="dxa"/>
            <w:vAlign w:val="center"/>
          </w:tcPr>
          <w:p w:rsidR="00585447"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农学院</w:t>
            </w:r>
          </w:p>
        </w:tc>
        <w:tc>
          <w:tcPr>
            <w:tcW w:w="1174" w:type="dxa"/>
            <w:vAlign w:val="center"/>
          </w:tcPr>
          <w:p w:rsidR="00585447" w:rsidRDefault="00585447" w:rsidP="00585447">
            <w:pPr>
              <w:snapToGrid w:val="0"/>
              <w:spacing w:beforeLines="20" w:before="62" w:afterLines="18" w:after="56" w:line="360" w:lineRule="auto"/>
              <w:jc w:val="center"/>
              <w:rPr>
                <w:rFonts w:ascii="宋体" w:hAnsi="宋体"/>
                <w:color w:val="000000"/>
                <w:szCs w:val="21"/>
              </w:rPr>
            </w:pPr>
          </w:p>
        </w:tc>
        <w:tc>
          <w:tcPr>
            <w:tcW w:w="1813" w:type="dxa"/>
            <w:vAlign w:val="center"/>
          </w:tcPr>
          <w:p w:rsidR="00585447"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杨乐</w:t>
            </w:r>
          </w:p>
        </w:tc>
      </w:tr>
      <w:tr w:rsidR="00585447" w:rsidRPr="000352AA" w:rsidTr="00585447">
        <w:trPr>
          <w:cantSplit/>
          <w:tblHeader/>
          <w:jc w:val="center"/>
        </w:trPr>
        <w:tc>
          <w:tcPr>
            <w:tcW w:w="0" w:type="auto"/>
            <w:vAlign w:val="center"/>
          </w:tcPr>
          <w:p w:rsidR="00585447" w:rsidRDefault="00585447" w:rsidP="00585447">
            <w:pPr>
              <w:snapToGrid w:val="0"/>
              <w:spacing w:line="360" w:lineRule="auto"/>
              <w:jc w:val="center"/>
              <w:rPr>
                <w:rFonts w:ascii="宋体" w:hAnsi="宋体"/>
                <w:color w:val="000000"/>
                <w:szCs w:val="21"/>
              </w:rPr>
            </w:pPr>
            <w:r>
              <w:rPr>
                <w:rFonts w:ascii="宋体" w:hAnsi="宋体" w:hint="eastAsia"/>
                <w:color w:val="000000"/>
                <w:szCs w:val="21"/>
              </w:rPr>
              <w:t>10</w:t>
            </w:r>
          </w:p>
        </w:tc>
        <w:tc>
          <w:tcPr>
            <w:tcW w:w="2552" w:type="dxa"/>
            <w:vAlign w:val="center"/>
          </w:tcPr>
          <w:p w:rsidR="00585447" w:rsidRDefault="00585447" w:rsidP="00585447">
            <w:pPr>
              <w:snapToGrid w:val="0"/>
              <w:spacing w:beforeLines="20" w:before="62" w:afterLines="18" w:after="56" w:line="360" w:lineRule="auto"/>
              <w:rPr>
                <w:rFonts w:ascii="宋体" w:hAnsi="宋体"/>
                <w:color w:val="000000"/>
                <w:szCs w:val="21"/>
              </w:rPr>
            </w:pPr>
            <w:r>
              <w:rPr>
                <w:rFonts w:ascii="宋体" w:hAnsi="宋体" w:hint="eastAsia"/>
                <w:color w:val="000000"/>
                <w:szCs w:val="21"/>
              </w:rPr>
              <w:t>石河子大学农学院</w:t>
            </w:r>
            <w:r w:rsidRPr="000352AA">
              <w:rPr>
                <w:rFonts w:ascii="宋体" w:hAnsi="宋体" w:hint="eastAsia"/>
                <w:color w:val="000000"/>
                <w:szCs w:val="21"/>
              </w:rPr>
              <w:t>优秀毕业论文</w:t>
            </w:r>
            <w:r>
              <w:rPr>
                <w:rFonts w:ascii="宋体" w:hAnsi="宋体" w:hint="eastAsia"/>
                <w:color w:val="000000"/>
                <w:szCs w:val="21"/>
              </w:rPr>
              <w:t>指导教师</w:t>
            </w:r>
          </w:p>
        </w:tc>
        <w:tc>
          <w:tcPr>
            <w:tcW w:w="851" w:type="dxa"/>
            <w:vAlign w:val="center"/>
          </w:tcPr>
          <w:p w:rsidR="00585447"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2014</w:t>
            </w:r>
          </w:p>
        </w:tc>
        <w:tc>
          <w:tcPr>
            <w:tcW w:w="1519" w:type="dxa"/>
            <w:vAlign w:val="center"/>
          </w:tcPr>
          <w:p w:rsidR="00585447"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农学院</w:t>
            </w:r>
          </w:p>
        </w:tc>
        <w:tc>
          <w:tcPr>
            <w:tcW w:w="1174" w:type="dxa"/>
            <w:vAlign w:val="center"/>
          </w:tcPr>
          <w:p w:rsidR="00585447"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优秀奖</w:t>
            </w:r>
          </w:p>
        </w:tc>
        <w:tc>
          <w:tcPr>
            <w:tcW w:w="1813" w:type="dxa"/>
            <w:vAlign w:val="center"/>
          </w:tcPr>
          <w:p w:rsidR="00585447" w:rsidRDefault="00585447" w:rsidP="00585447">
            <w:pPr>
              <w:snapToGrid w:val="0"/>
              <w:spacing w:beforeLines="20" w:before="62" w:afterLines="18" w:after="56" w:line="360" w:lineRule="auto"/>
              <w:jc w:val="center"/>
              <w:rPr>
                <w:rFonts w:ascii="宋体" w:hAnsi="宋体"/>
                <w:color w:val="000000"/>
                <w:szCs w:val="21"/>
              </w:rPr>
            </w:pPr>
            <w:r>
              <w:rPr>
                <w:rFonts w:ascii="宋体" w:hAnsi="宋体" w:hint="eastAsia"/>
                <w:color w:val="000000"/>
                <w:szCs w:val="21"/>
              </w:rPr>
              <w:t>杨乐</w:t>
            </w:r>
          </w:p>
        </w:tc>
      </w:tr>
    </w:tbl>
    <w:p w:rsidR="00585447" w:rsidRDefault="00585447" w:rsidP="00585447">
      <w:pPr>
        <w:widowControl/>
        <w:snapToGrid w:val="0"/>
        <w:spacing w:line="440" w:lineRule="exact"/>
        <w:ind w:left="360"/>
        <w:rPr>
          <w:rFonts w:ascii="宋体" w:hAnsi="宋体"/>
          <w:b/>
          <w:snapToGrid w:val="0"/>
          <w:kern w:val="0"/>
          <w:sz w:val="24"/>
        </w:rPr>
      </w:pPr>
    </w:p>
    <w:p w:rsidR="00585447" w:rsidRDefault="00585447" w:rsidP="00585447">
      <w:pPr>
        <w:widowControl/>
        <w:snapToGrid w:val="0"/>
        <w:spacing w:line="440" w:lineRule="exact"/>
        <w:ind w:left="360"/>
        <w:rPr>
          <w:rFonts w:ascii="宋体" w:hAnsi="宋体"/>
          <w:b/>
          <w:snapToGrid w:val="0"/>
          <w:kern w:val="0"/>
          <w:sz w:val="24"/>
        </w:rPr>
      </w:pPr>
    </w:p>
    <w:p w:rsidR="00585447" w:rsidRDefault="00585447" w:rsidP="00585447">
      <w:pPr>
        <w:widowControl/>
        <w:snapToGrid w:val="0"/>
        <w:spacing w:line="440" w:lineRule="exact"/>
        <w:ind w:left="360"/>
        <w:rPr>
          <w:rFonts w:ascii="宋体" w:hAnsi="宋体"/>
          <w:b/>
          <w:snapToGrid w:val="0"/>
          <w:kern w:val="0"/>
          <w:sz w:val="24"/>
        </w:rPr>
      </w:pPr>
    </w:p>
    <w:p w:rsidR="00585447" w:rsidRDefault="00585447" w:rsidP="00585447">
      <w:pPr>
        <w:widowControl/>
        <w:snapToGrid w:val="0"/>
        <w:spacing w:line="440" w:lineRule="exact"/>
        <w:ind w:left="360"/>
        <w:rPr>
          <w:rFonts w:ascii="宋体" w:hAnsi="宋体"/>
          <w:b/>
          <w:snapToGrid w:val="0"/>
          <w:kern w:val="0"/>
          <w:sz w:val="24"/>
        </w:rPr>
      </w:pPr>
    </w:p>
    <w:p w:rsidR="00585447" w:rsidRDefault="00585447" w:rsidP="00585447">
      <w:pPr>
        <w:widowControl/>
        <w:snapToGrid w:val="0"/>
        <w:spacing w:line="440" w:lineRule="exact"/>
        <w:ind w:left="360"/>
        <w:rPr>
          <w:rFonts w:ascii="宋体" w:hAnsi="宋体"/>
          <w:b/>
          <w:snapToGrid w:val="0"/>
          <w:kern w:val="0"/>
          <w:sz w:val="24"/>
        </w:rPr>
      </w:pPr>
    </w:p>
    <w:p w:rsidR="00585447" w:rsidRPr="007851C1" w:rsidRDefault="00585447" w:rsidP="00585447">
      <w:pPr>
        <w:pStyle w:val="a9"/>
        <w:widowControl/>
        <w:numPr>
          <w:ilvl w:val="0"/>
          <w:numId w:val="3"/>
        </w:numPr>
        <w:snapToGrid w:val="0"/>
        <w:spacing w:line="440" w:lineRule="exact"/>
        <w:ind w:firstLineChars="0"/>
        <w:rPr>
          <w:rFonts w:ascii="宋体" w:hAnsi="宋体"/>
          <w:b/>
          <w:snapToGrid w:val="0"/>
          <w:kern w:val="0"/>
          <w:sz w:val="24"/>
        </w:rPr>
      </w:pPr>
      <w:r w:rsidRPr="007851C1">
        <w:rPr>
          <w:rFonts w:ascii="宋体" w:hAnsi="宋体" w:hint="eastAsia"/>
          <w:b/>
          <w:snapToGrid w:val="0"/>
          <w:kern w:val="0"/>
          <w:sz w:val="24"/>
        </w:rPr>
        <w:lastRenderedPageBreak/>
        <w:t>近三年科研立项一览表</w:t>
      </w:r>
    </w:p>
    <w:p w:rsidR="00585447" w:rsidRPr="00B33708" w:rsidRDefault="00585447" w:rsidP="00585447">
      <w:pPr>
        <w:pStyle w:val="a9"/>
        <w:numPr>
          <w:ilvl w:val="0"/>
          <w:numId w:val="6"/>
        </w:numPr>
        <w:snapToGrid w:val="0"/>
        <w:spacing w:beforeLines="20" w:before="62" w:afterLines="18" w:after="56" w:line="360" w:lineRule="auto"/>
        <w:ind w:firstLineChars="0"/>
        <w:rPr>
          <w:rFonts w:ascii="宋体" w:hAnsi="宋体"/>
          <w:color w:val="000000"/>
          <w:szCs w:val="21"/>
        </w:rPr>
      </w:pPr>
      <w:r w:rsidRPr="00B33708">
        <w:rPr>
          <w:rFonts w:ascii="宋体" w:hAnsi="宋体" w:hint="eastAsia"/>
          <w:color w:val="000000"/>
          <w:szCs w:val="21"/>
        </w:rPr>
        <w:t>国家国际科技合作专项：干旱区土壤盐渍化生态修复配套技术的合作研究，2012-2014 ，张凤华，主持</w:t>
      </w:r>
    </w:p>
    <w:p w:rsidR="00585447" w:rsidRPr="00B33708" w:rsidRDefault="00585447" w:rsidP="00585447">
      <w:pPr>
        <w:pStyle w:val="a9"/>
        <w:numPr>
          <w:ilvl w:val="0"/>
          <w:numId w:val="6"/>
        </w:numPr>
        <w:snapToGrid w:val="0"/>
        <w:spacing w:beforeLines="20" w:before="62" w:afterLines="18" w:after="56" w:line="360" w:lineRule="auto"/>
        <w:ind w:firstLineChars="0"/>
        <w:rPr>
          <w:rFonts w:ascii="宋体" w:hAnsi="宋体"/>
          <w:color w:val="000000"/>
          <w:szCs w:val="21"/>
        </w:rPr>
      </w:pPr>
      <w:r w:rsidRPr="00B33708">
        <w:rPr>
          <w:rFonts w:ascii="宋体" w:hAnsi="宋体" w:hint="eastAsia"/>
          <w:color w:val="000000"/>
          <w:szCs w:val="21"/>
        </w:rPr>
        <w:t>国家自然科学基金面上项目：干旱区绿洲化过程的水盐平衡过程及对农作制模式的响应，2012-2015，张凤华，主持</w:t>
      </w:r>
    </w:p>
    <w:p w:rsidR="00585447" w:rsidRPr="00B33708" w:rsidRDefault="00585447" w:rsidP="00585447">
      <w:pPr>
        <w:pStyle w:val="a9"/>
        <w:numPr>
          <w:ilvl w:val="0"/>
          <w:numId w:val="6"/>
        </w:numPr>
        <w:snapToGrid w:val="0"/>
        <w:spacing w:beforeLines="20" w:before="62" w:afterLines="18" w:after="56" w:line="360" w:lineRule="auto"/>
        <w:ind w:firstLineChars="0"/>
        <w:rPr>
          <w:rFonts w:ascii="宋体" w:hAnsi="宋体"/>
          <w:color w:val="000000"/>
          <w:szCs w:val="21"/>
        </w:rPr>
      </w:pPr>
      <w:r w:rsidRPr="00B33708">
        <w:rPr>
          <w:rFonts w:ascii="宋体" w:hAnsi="宋体" w:hint="eastAsia"/>
          <w:color w:val="000000"/>
          <w:szCs w:val="21"/>
        </w:rPr>
        <w:t>国家自然科学基金项目：干旱区大面积农田膜下滴灌条件下灌区尺度水盐平衡分析，2012-2015，张凤华，主持</w:t>
      </w:r>
    </w:p>
    <w:p w:rsidR="00585447" w:rsidRPr="00B33708" w:rsidRDefault="00585447" w:rsidP="00585447">
      <w:pPr>
        <w:pStyle w:val="a9"/>
        <w:numPr>
          <w:ilvl w:val="0"/>
          <w:numId w:val="6"/>
        </w:numPr>
        <w:snapToGrid w:val="0"/>
        <w:spacing w:beforeLines="20" w:before="62" w:afterLines="18" w:after="56" w:line="360" w:lineRule="auto"/>
        <w:ind w:firstLineChars="0"/>
        <w:rPr>
          <w:rFonts w:ascii="宋体" w:hAnsi="宋体"/>
          <w:color w:val="000000"/>
          <w:szCs w:val="21"/>
        </w:rPr>
      </w:pPr>
      <w:r w:rsidRPr="00B33708">
        <w:rPr>
          <w:rFonts w:ascii="宋体" w:hAnsi="宋体" w:hint="eastAsia"/>
          <w:color w:val="000000"/>
          <w:szCs w:val="21"/>
        </w:rPr>
        <w:t>国家自然科学基金项目：干旱区绿洲化过程土壤有机碳库与盐基离子变化及其对团聚体结构的响应，2014-2017，张凤华，主持</w:t>
      </w:r>
    </w:p>
    <w:p w:rsidR="00585447" w:rsidRPr="00B33708" w:rsidRDefault="00585447" w:rsidP="00585447">
      <w:pPr>
        <w:pStyle w:val="a9"/>
        <w:numPr>
          <w:ilvl w:val="0"/>
          <w:numId w:val="6"/>
        </w:numPr>
        <w:snapToGrid w:val="0"/>
        <w:spacing w:beforeLines="20" w:before="62" w:afterLines="18" w:after="56" w:line="360" w:lineRule="auto"/>
        <w:ind w:firstLineChars="0"/>
        <w:rPr>
          <w:rFonts w:ascii="宋体" w:hAnsi="宋体"/>
          <w:color w:val="000000"/>
          <w:szCs w:val="21"/>
        </w:rPr>
      </w:pPr>
      <w:r w:rsidRPr="00B33708">
        <w:rPr>
          <w:rFonts w:ascii="宋体" w:hAnsi="宋体" w:hint="eastAsia"/>
          <w:color w:val="000000"/>
          <w:szCs w:val="21"/>
        </w:rPr>
        <w:t>农业部公益性行业科研专项课题：新疆北疆地区合理农作制度及土壤培肥技术模式研究与示范，2015-2019，张凤华，主持</w:t>
      </w:r>
    </w:p>
    <w:p w:rsidR="00585447" w:rsidRPr="00B33708" w:rsidRDefault="00585447" w:rsidP="00585447">
      <w:pPr>
        <w:pStyle w:val="a9"/>
        <w:numPr>
          <w:ilvl w:val="0"/>
          <w:numId w:val="6"/>
        </w:numPr>
        <w:snapToGrid w:val="0"/>
        <w:spacing w:beforeLines="20" w:before="62" w:afterLines="18" w:after="56" w:line="360" w:lineRule="auto"/>
        <w:ind w:firstLineChars="0"/>
        <w:rPr>
          <w:rFonts w:ascii="宋体" w:hAnsi="宋体"/>
          <w:color w:val="000000"/>
          <w:szCs w:val="21"/>
        </w:rPr>
      </w:pPr>
      <w:r w:rsidRPr="00B33708">
        <w:rPr>
          <w:rFonts w:ascii="宋体" w:hAnsi="宋体" w:hint="eastAsia"/>
          <w:color w:val="000000"/>
          <w:szCs w:val="21"/>
        </w:rPr>
        <w:t>企业横向项目：电厂脱硫石膏对新疆盐碱土壤改良效果研究，2015-2017，张凤华，主持</w:t>
      </w:r>
    </w:p>
    <w:p w:rsidR="00585447" w:rsidRPr="00B33708" w:rsidRDefault="00585447" w:rsidP="00585447">
      <w:pPr>
        <w:pStyle w:val="a9"/>
        <w:numPr>
          <w:ilvl w:val="0"/>
          <w:numId w:val="6"/>
        </w:numPr>
        <w:snapToGrid w:val="0"/>
        <w:spacing w:beforeLines="20" w:before="62" w:afterLines="18" w:after="56" w:line="360" w:lineRule="auto"/>
        <w:ind w:firstLineChars="0"/>
        <w:rPr>
          <w:rFonts w:ascii="宋体" w:hAnsi="宋体"/>
          <w:color w:val="000000"/>
          <w:szCs w:val="21"/>
        </w:rPr>
      </w:pPr>
      <w:r w:rsidRPr="00B33708">
        <w:rPr>
          <w:rFonts w:ascii="宋体" w:hAnsi="宋体" w:hint="eastAsia"/>
          <w:color w:val="000000"/>
          <w:szCs w:val="21"/>
        </w:rPr>
        <w:t>校高层次：有机高分子化合物降低土壤盐分效应研究,2014-2015,王开勇，主持</w:t>
      </w:r>
    </w:p>
    <w:p w:rsidR="00585447" w:rsidRPr="00B33708" w:rsidRDefault="00585447" w:rsidP="00585447">
      <w:pPr>
        <w:pStyle w:val="a9"/>
        <w:numPr>
          <w:ilvl w:val="0"/>
          <w:numId w:val="6"/>
        </w:numPr>
        <w:snapToGrid w:val="0"/>
        <w:spacing w:beforeLines="20" w:before="62" w:afterLines="18" w:after="56" w:line="360" w:lineRule="auto"/>
        <w:ind w:firstLineChars="0"/>
        <w:rPr>
          <w:rFonts w:ascii="宋体" w:hAnsi="宋体"/>
          <w:color w:val="000000"/>
          <w:szCs w:val="21"/>
        </w:rPr>
      </w:pPr>
      <w:bookmarkStart w:id="1" w:name="OLE_LINK6"/>
      <w:bookmarkStart w:id="2" w:name="OLE_LINK2"/>
      <w:bookmarkEnd w:id="1"/>
      <w:bookmarkEnd w:id="2"/>
      <w:r w:rsidRPr="00B33708">
        <w:rPr>
          <w:rFonts w:ascii="宋体" w:hAnsi="宋体" w:hint="eastAsia"/>
          <w:color w:val="000000"/>
          <w:szCs w:val="21"/>
        </w:rPr>
        <w:t>国家科技支撑计划：南疆沙区土壤盐渍化防控技术研究,2014-2017,王开勇,专题主持</w:t>
      </w:r>
    </w:p>
    <w:p w:rsidR="00585447" w:rsidRPr="00B33708" w:rsidRDefault="00585447" w:rsidP="00585447">
      <w:pPr>
        <w:pStyle w:val="a9"/>
        <w:numPr>
          <w:ilvl w:val="0"/>
          <w:numId w:val="6"/>
        </w:numPr>
        <w:snapToGrid w:val="0"/>
        <w:spacing w:beforeLines="20" w:before="62" w:afterLines="18" w:after="56" w:line="360" w:lineRule="auto"/>
        <w:ind w:firstLineChars="0"/>
        <w:rPr>
          <w:rFonts w:ascii="宋体" w:hAnsi="宋体"/>
          <w:color w:val="000000"/>
          <w:szCs w:val="21"/>
        </w:rPr>
      </w:pPr>
      <w:r w:rsidRPr="00B33708">
        <w:rPr>
          <w:rFonts w:ascii="宋体" w:hAnsi="宋体" w:hint="eastAsia"/>
          <w:color w:val="000000"/>
          <w:szCs w:val="21"/>
        </w:rPr>
        <w:t>国家自然科学基金：棉</w:t>
      </w:r>
      <w:proofErr w:type="gramStart"/>
      <w:r w:rsidRPr="00B33708">
        <w:rPr>
          <w:rFonts w:ascii="宋体" w:hAnsi="宋体" w:hint="eastAsia"/>
          <w:color w:val="000000"/>
          <w:szCs w:val="21"/>
        </w:rPr>
        <w:t>粕</w:t>
      </w:r>
      <w:proofErr w:type="gramEnd"/>
      <w:r w:rsidRPr="00B33708">
        <w:rPr>
          <w:rFonts w:ascii="宋体" w:hAnsi="宋体" w:hint="eastAsia"/>
          <w:color w:val="000000"/>
          <w:szCs w:val="21"/>
        </w:rPr>
        <w:t>降低绿洲盐渍化土壤盐害机理研究,2016-2019，王开勇，主持</w:t>
      </w:r>
    </w:p>
    <w:p w:rsidR="00585447" w:rsidRPr="00B33708" w:rsidRDefault="00585447" w:rsidP="00585447">
      <w:pPr>
        <w:pStyle w:val="a9"/>
        <w:numPr>
          <w:ilvl w:val="0"/>
          <w:numId w:val="6"/>
        </w:numPr>
        <w:snapToGrid w:val="0"/>
        <w:spacing w:beforeLines="20" w:before="62" w:afterLines="18" w:after="56" w:line="360" w:lineRule="auto"/>
        <w:ind w:firstLineChars="0"/>
        <w:rPr>
          <w:rFonts w:ascii="宋体" w:hAnsi="宋体"/>
          <w:color w:val="000000"/>
          <w:szCs w:val="21"/>
        </w:rPr>
      </w:pPr>
      <w:r w:rsidRPr="00B33708">
        <w:rPr>
          <w:rFonts w:ascii="宋体" w:hAnsi="宋体" w:hint="eastAsia"/>
          <w:color w:val="000000"/>
          <w:szCs w:val="21"/>
        </w:rPr>
        <w:t>企业横向课题：</w:t>
      </w:r>
      <w:proofErr w:type="gramStart"/>
      <w:r w:rsidRPr="00B33708">
        <w:rPr>
          <w:rFonts w:ascii="宋体" w:hAnsi="宋体" w:hint="eastAsia"/>
          <w:color w:val="000000"/>
          <w:szCs w:val="21"/>
        </w:rPr>
        <w:t>开磷集团</w:t>
      </w:r>
      <w:proofErr w:type="gramEnd"/>
      <w:r w:rsidRPr="00B33708">
        <w:rPr>
          <w:rFonts w:ascii="宋体" w:hAnsi="宋体" w:hint="eastAsia"/>
          <w:color w:val="000000"/>
          <w:szCs w:val="21"/>
        </w:rPr>
        <w:t>新疆棉田滴灌高塔</w:t>
      </w:r>
      <w:proofErr w:type="gramStart"/>
      <w:r w:rsidRPr="00B33708">
        <w:rPr>
          <w:rFonts w:ascii="宋体" w:hAnsi="宋体" w:hint="eastAsia"/>
          <w:color w:val="000000"/>
          <w:szCs w:val="21"/>
        </w:rPr>
        <w:t>硝</w:t>
      </w:r>
      <w:proofErr w:type="gramEnd"/>
      <w:r w:rsidRPr="00B33708">
        <w:rPr>
          <w:rFonts w:ascii="宋体" w:hAnsi="宋体" w:hint="eastAsia"/>
          <w:color w:val="000000"/>
          <w:szCs w:val="21"/>
        </w:rPr>
        <w:t>硫基复合肥施肥技术与示范,2014-2015,王开勇，主持</w:t>
      </w:r>
    </w:p>
    <w:p w:rsidR="00585447" w:rsidRPr="00B33708" w:rsidRDefault="00585447" w:rsidP="00585447">
      <w:pPr>
        <w:pStyle w:val="a9"/>
        <w:numPr>
          <w:ilvl w:val="0"/>
          <w:numId w:val="6"/>
        </w:numPr>
        <w:snapToGrid w:val="0"/>
        <w:spacing w:beforeLines="20" w:before="62" w:afterLines="18" w:after="56" w:line="360" w:lineRule="auto"/>
        <w:ind w:firstLineChars="0"/>
        <w:rPr>
          <w:rFonts w:ascii="宋体" w:hAnsi="宋体"/>
          <w:color w:val="000000"/>
          <w:szCs w:val="21"/>
        </w:rPr>
      </w:pPr>
      <w:r w:rsidRPr="00B33708">
        <w:rPr>
          <w:rFonts w:ascii="宋体" w:hAnsi="宋体" w:hint="eastAsia"/>
          <w:color w:val="000000"/>
          <w:szCs w:val="21"/>
        </w:rPr>
        <w:t>国家自然科学基金：产表面活性剂</w:t>
      </w:r>
      <w:proofErr w:type="gramStart"/>
      <w:r w:rsidRPr="00B33708">
        <w:rPr>
          <w:rFonts w:ascii="宋体" w:hAnsi="宋体" w:hint="eastAsia"/>
          <w:color w:val="000000"/>
          <w:szCs w:val="21"/>
        </w:rPr>
        <w:t>解烃菌的</w:t>
      </w:r>
      <w:proofErr w:type="gramEnd"/>
      <w:r w:rsidRPr="00B33708">
        <w:rPr>
          <w:rFonts w:ascii="宋体" w:hAnsi="宋体" w:hint="eastAsia"/>
          <w:color w:val="000000"/>
          <w:szCs w:val="21"/>
        </w:rPr>
        <w:t>降解特性及其在土壤修复中的应用，2015-2017，</w:t>
      </w:r>
      <w:r>
        <w:rPr>
          <w:rFonts w:ascii="宋体" w:hAnsi="宋体" w:hint="eastAsia"/>
          <w:color w:val="000000"/>
          <w:szCs w:val="21"/>
        </w:rPr>
        <w:t>杨乐</w:t>
      </w:r>
      <w:r w:rsidRPr="00B33708">
        <w:rPr>
          <w:rFonts w:ascii="宋体" w:hAnsi="宋体" w:hint="eastAsia"/>
          <w:color w:val="000000"/>
          <w:szCs w:val="21"/>
        </w:rPr>
        <w:t>，主持</w:t>
      </w:r>
    </w:p>
    <w:p w:rsidR="00585447" w:rsidRPr="00B33708" w:rsidRDefault="00585447" w:rsidP="00585447">
      <w:pPr>
        <w:pStyle w:val="a9"/>
        <w:numPr>
          <w:ilvl w:val="0"/>
          <w:numId w:val="6"/>
        </w:numPr>
        <w:snapToGrid w:val="0"/>
        <w:spacing w:beforeLines="20" w:before="62" w:afterLines="18" w:after="56" w:line="360" w:lineRule="auto"/>
        <w:ind w:firstLineChars="0"/>
        <w:rPr>
          <w:rFonts w:ascii="宋体" w:hAnsi="宋体"/>
          <w:color w:val="000000"/>
          <w:szCs w:val="21"/>
        </w:rPr>
      </w:pPr>
      <w:r>
        <w:rPr>
          <w:rFonts w:ascii="宋体" w:hAnsi="宋体" w:hint="eastAsia"/>
          <w:color w:val="000000"/>
          <w:szCs w:val="21"/>
        </w:rPr>
        <w:t>校</w:t>
      </w:r>
      <w:r w:rsidRPr="00B33708">
        <w:rPr>
          <w:rFonts w:ascii="宋体" w:hAnsi="宋体" w:hint="eastAsia"/>
          <w:color w:val="000000"/>
          <w:szCs w:val="21"/>
        </w:rPr>
        <w:t>优秀青年科技人才培育计划项目</w:t>
      </w:r>
      <w:r>
        <w:rPr>
          <w:rFonts w:ascii="宋体" w:hAnsi="宋体" w:hint="eastAsia"/>
          <w:color w:val="000000"/>
          <w:szCs w:val="21"/>
        </w:rPr>
        <w:t>：</w:t>
      </w:r>
      <w:r w:rsidRPr="00B33708">
        <w:rPr>
          <w:rFonts w:ascii="宋体" w:hAnsi="宋体" w:hint="eastAsia"/>
          <w:color w:val="000000"/>
          <w:szCs w:val="21"/>
        </w:rPr>
        <w:t>耐</w:t>
      </w:r>
      <w:proofErr w:type="gramStart"/>
      <w:r w:rsidRPr="00B33708">
        <w:rPr>
          <w:rFonts w:ascii="宋体" w:hAnsi="宋体" w:hint="eastAsia"/>
          <w:color w:val="000000"/>
          <w:szCs w:val="21"/>
        </w:rPr>
        <w:t>盐解烃菌</w:t>
      </w:r>
      <w:proofErr w:type="gramEnd"/>
      <w:r w:rsidRPr="00B33708">
        <w:rPr>
          <w:rFonts w:ascii="宋体" w:hAnsi="宋体" w:hint="eastAsia"/>
          <w:color w:val="000000"/>
          <w:szCs w:val="21"/>
        </w:rPr>
        <w:t>产生的生物表面活性剂及其解烃特性研究，2013-2015，</w:t>
      </w:r>
      <w:r>
        <w:rPr>
          <w:rFonts w:ascii="宋体" w:hAnsi="宋体" w:hint="eastAsia"/>
          <w:color w:val="000000"/>
          <w:szCs w:val="21"/>
        </w:rPr>
        <w:t>杨乐</w:t>
      </w:r>
      <w:r w:rsidRPr="00B33708">
        <w:rPr>
          <w:rFonts w:ascii="宋体" w:hAnsi="宋体" w:hint="eastAsia"/>
          <w:color w:val="000000"/>
          <w:szCs w:val="21"/>
        </w:rPr>
        <w:t>，主持</w:t>
      </w:r>
    </w:p>
    <w:p w:rsidR="00585447" w:rsidRPr="00B33708" w:rsidRDefault="00585447" w:rsidP="00585447">
      <w:pPr>
        <w:pStyle w:val="a9"/>
        <w:numPr>
          <w:ilvl w:val="0"/>
          <w:numId w:val="6"/>
        </w:numPr>
        <w:snapToGrid w:val="0"/>
        <w:spacing w:beforeLines="20" w:before="62" w:afterLines="18" w:after="56" w:line="360" w:lineRule="auto"/>
        <w:ind w:firstLineChars="0"/>
        <w:rPr>
          <w:rFonts w:ascii="宋体" w:hAnsi="宋体"/>
          <w:color w:val="000000"/>
          <w:szCs w:val="21"/>
        </w:rPr>
      </w:pPr>
      <w:r w:rsidRPr="00B33708">
        <w:rPr>
          <w:rFonts w:ascii="宋体" w:hAnsi="宋体" w:hint="eastAsia"/>
          <w:color w:val="000000"/>
          <w:szCs w:val="21"/>
        </w:rPr>
        <w:t>国家国际科技合作专项：绿洲棉田生态环境监测与预警技术研究，2015-2018</w:t>
      </w:r>
      <w:r>
        <w:rPr>
          <w:rFonts w:ascii="宋体" w:hAnsi="宋体" w:hint="eastAsia"/>
          <w:color w:val="000000"/>
          <w:szCs w:val="21"/>
        </w:rPr>
        <w:t>，</w:t>
      </w:r>
      <w:r w:rsidRPr="00B33708">
        <w:rPr>
          <w:rFonts w:ascii="宋体" w:hAnsi="宋体" w:hint="eastAsia"/>
          <w:color w:val="000000"/>
          <w:szCs w:val="21"/>
        </w:rPr>
        <w:t>王开勇,专题主持</w:t>
      </w:r>
    </w:p>
    <w:p w:rsidR="00585447" w:rsidRPr="00B33708" w:rsidRDefault="00585447" w:rsidP="00585447">
      <w:pPr>
        <w:pStyle w:val="a9"/>
        <w:numPr>
          <w:ilvl w:val="0"/>
          <w:numId w:val="6"/>
        </w:numPr>
        <w:snapToGrid w:val="0"/>
        <w:spacing w:beforeLines="20" w:before="62" w:afterLines="18" w:after="56" w:line="360" w:lineRule="auto"/>
        <w:ind w:firstLineChars="0"/>
        <w:rPr>
          <w:rFonts w:ascii="宋体" w:hAnsi="宋体"/>
          <w:color w:val="000000"/>
          <w:szCs w:val="21"/>
        </w:rPr>
      </w:pPr>
      <w:proofErr w:type="gramStart"/>
      <w:r w:rsidRPr="00B33708">
        <w:rPr>
          <w:rFonts w:ascii="宋体" w:hAnsi="宋体" w:hint="eastAsia"/>
          <w:color w:val="000000"/>
          <w:szCs w:val="21"/>
        </w:rPr>
        <w:t>校科特派</w:t>
      </w:r>
      <w:proofErr w:type="gramEnd"/>
      <w:r w:rsidRPr="00B33708">
        <w:rPr>
          <w:rFonts w:ascii="宋体" w:hAnsi="宋体" w:hint="eastAsia"/>
          <w:color w:val="000000"/>
          <w:szCs w:val="21"/>
        </w:rPr>
        <w:t>项目：第十四师47团土壤盐分养分监测服务，201</w:t>
      </w:r>
      <w:r>
        <w:rPr>
          <w:rFonts w:ascii="宋体" w:hAnsi="宋体" w:hint="eastAsia"/>
          <w:color w:val="000000"/>
          <w:szCs w:val="21"/>
        </w:rPr>
        <w:t>7</w:t>
      </w:r>
      <w:r w:rsidRPr="00B33708">
        <w:rPr>
          <w:rFonts w:ascii="宋体" w:hAnsi="宋体" w:hint="eastAsia"/>
          <w:color w:val="000000"/>
          <w:szCs w:val="21"/>
        </w:rPr>
        <w:t>-201</w:t>
      </w:r>
      <w:r>
        <w:rPr>
          <w:rFonts w:ascii="宋体" w:hAnsi="宋体" w:hint="eastAsia"/>
          <w:color w:val="000000"/>
          <w:szCs w:val="21"/>
        </w:rPr>
        <w:t>8</w:t>
      </w:r>
      <w:r w:rsidRPr="00B33708">
        <w:rPr>
          <w:rFonts w:ascii="宋体" w:hAnsi="宋体" w:hint="eastAsia"/>
          <w:color w:val="000000"/>
          <w:szCs w:val="21"/>
        </w:rPr>
        <w:t>，王开勇，主持</w:t>
      </w:r>
    </w:p>
    <w:p w:rsidR="00585447" w:rsidRPr="00B33708" w:rsidRDefault="00585447" w:rsidP="00585447">
      <w:pPr>
        <w:pStyle w:val="a9"/>
        <w:numPr>
          <w:ilvl w:val="0"/>
          <w:numId w:val="6"/>
        </w:numPr>
        <w:snapToGrid w:val="0"/>
        <w:spacing w:beforeLines="20" w:before="62" w:afterLines="18" w:after="56" w:line="360" w:lineRule="auto"/>
        <w:ind w:firstLineChars="0"/>
        <w:rPr>
          <w:rFonts w:ascii="宋体" w:hAnsi="宋体"/>
          <w:color w:val="000000"/>
          <w:szCs w:val="21"/>
        </w:rPr>
      </w:pPr>
      <w:r w:rsidRPr="00B33708">
        <w:rPr>
          <w:rFonts w:ascii="宋体" w:hAnsi="宋体" w:hint="eastAsia"/>
          <w:color w:val="000000"/>
          <w:szCs w:val="21"/>
        </w:rPr>
        <w:t>校自主研发项目：功能型水溶肥料对棉花增产效果及机理研究，201</w:t>
      </w:r>
      <w:r>
        <w:rPr>
          <w:rFonts w:ascii="宋体" w:hAnsi="宋体" w:hint="eastAsia"/>
          <w:color w:val="000000"/>
          <w:szCs w:val="21"/>
        </w:rPr>
        <w:t>7</w:t>
      </w:r>
      <w:r w:rsidRPr="00B33708">
        <w:rPr>
          <w:rFonts w:ascii="宋体" w:hAnsi="宋体" w:hint="eastAsia"/>
          <w:color w:val="000000"/>
          <w:szCs w:val="21"/>
        </w:rPr>
        <w:t>-201</w:t>
      </w:r>
      <w:r>
        <w:rPr>
          <w:rFonts w:ascii="宋体" w:hAnsi="宋体" w:hint="eastAsia"/>
          <w:color w:val="000000"/>
          <w:szCs w:val="21"/>
        </w:rPr>
        <w:t>8</w:t>
      </w:r>
      <w:r w:rsidRPr="00B33708">
        <w:rPr>
          <w:rFonts w:ascii="宋体" w:hAnsi="宋体" w:hint="eastAsia"/>
          <w:color w:val="000000"/>
          <w:szCs w:val="21"/>
        </w:rPr>
        <w:t>，王开勇，主持</w:t>
      </w:r>
    </w:p>
    <w:p w:rsidR="00585447" w:rsidRDefault="00585447" w:rsidP="00585447">
      <w:pPr>
        <w:snapToGrid w:val="0"/>
        <w:spacing w:beforeLines="20" w:before="62" w:afterLines="18" w:after="56" w:line="360" w:lineRule="auto"/>
        <w:rPr>
          <w:rFonts w:ascii="宋体" w:hAnsi="宋体"/>
          <w:color w:val="000000"/>
          <w:szCs w:val="21"/>
        </w:rPr>
      </w:pPr>
    </w:p>
    <w:p w:rsidR="00585447" w:rsidRDefault="00585447" w:rsidP="00585447">
      <w:pPr>
        <w:snapToGrid w:val="0"/>
        <w:spacing w:beforeLines="20" w:before="62" w:afterLines="18" w:after="56" w:line="360" w:lineRule="auto"/>
        <w:rPr>
          <w:rFonts w:ascii="宋体" w:hAnsi="宋体"/>
          <w:color w:val="000000"/>
          <w:szCs w:val="21"/>
        </w:rPr>
      </w:pPr>
    </w:p>
    <w:p w:rsidR="00585447" w:rsidRPr="00753743" w:rsidRDefault="00585447" w:rsidP="00585447">
      <w:pPr>
        <w:widowControl/>
        <w:numPr>
          <w:ilvl w:val="0"/>
          <w:numId w:val="3"/>
        </w:numPr>
        <w:snapToGrid w:val="0"/>
        <w:spacing w:line="440" w:lineRule="exact"/>
        <w:rPr>
          <w:rFonts w:ascii="宋体" w:hAnsi="宋体"/>
          <w:b/>
          <w:snapToGrid w:val="0"/>
          <w:szCs w:val="21"/>
        </w:rPr>
      </w:pPr>
      <w:r w:rsidRPr="001B262F">
        <w:rPr>
          <w:rFonts w:ascii="宋体" w:hAnsi="宋体" w:hint="eastAsia"/>
          <w:b/>
          <w:snapToGrid w:val="0"/>
          <w:kern w:val="0"/>
          <w:sz w:val="24"/>
        </w:rPr>
        <w:lastRenderedPageBreak/>
        <w:t>近三年公开发表学术论文一览表</w:t>
      </w:r>
      <w:r>
        <w:rPr>
          <w:rFonts w:ascii="宋体" w:hAnsi="宋体" w:hint="eastAsia"/>
          <w:b/>
          <w:snapToGrid w:val="0"/>
          <w:kern w:val="0"/>
          <w:sz w:val="24"/>
        </w:rPr>
        <w:t>（第一或通讯）</w:t>
      </w:r>
    </w:p>
    <w:p w:rsidR="00585447" w:rsidRPr="00753743" w:rsidRDefault="00585447" w:rsidP="00585447">
      <w:pPr>
        <w:pStyle w:val="a9"/>
        <w:widowControl/>
        <w:numPr>
          <w:ilvl w:val="0"/>
          <w:numId w:val="4"/>
        </w:numPr>
        <w:spacing w:line="400" w:lineRule="exact"/>
        <w:ind w:firstLineChars="0"/>
        <w:jc w:val="left"/>
        <w:rPr>
          <w:rFonts w:ascii="Arial" w:hAnsi="Arial" w:cs="Arial"/>
          <w:color w:val="333333"/>
          <w:szCs w:val="21"/>
          <w:shd w:val="clear" w:color="auto" w:fill="FFFFFF"/>
        </w:rPr>
      </w:pPr>
      <w:r w:rsidRPr="00753743">
        <w:rPr>
          <w:rFonts w:ascii="Arial" w:hAnsi="Arial" w:cs="Arial"/>
          <w:color w:val="333333"/>
          <w:szCs w:val="21"/>
          <w:shd w:val="clear" w:color="auto" w:fill="FFFFFF"/>
        </w:rPr>
        <w:t>李丹</w:t>
      </w:r>
      <w:r w:rsidRPr="00753743">
        <w:rPr>
          <w:rFonts w:ascii="Arial" w:hAnsi="Arial" w:cs="Arial"/>
          <w:color w:val="333333"/>
          <w:szCs w:val="21"/>
          <w:shd w:val="clear" w:color="auto" w:fill="FFFFFF"/>
        </w:rPr>
        <w:t>,</w:t>
      </w:r>
      <w:r w:rsidRPr="00753743">
        <w:rPr>
          <w:rFonts w:ascii="Arial" w:hAnsi="Arial" w:cs="Arial"/>
          <w:color w:val="333333"/>
          <w:szCs w:val="21"/>
          <w:shd w:val="clear" w:color="auto" w:fill="FFFFFF"/>
        </w:rPr>
        <w:t>潘旭东</w:t>
      </w:r>
      <w:r w:rsidRPr="00753743">
        <w:rPr>
          <w:rFonts w:hAnsi="宋体" w:cs="宋体" w:hint="eastAsia"/>
        </w:rPr>
        <w:t>（通讯）</w:t>
      </w:r>
      <w:r w:rsidRPr="00753743">
        <w:rPr>
          <w:rFonts w:ascii="Arial" w:hAnsi="Arial" w:cs="Arial"/>
          <w:color w:val="333333"/>
          <w:szCs w:val="21"/>
          <w:shd w:val="clear" w:color="auto" w:fill="FFFFFF"/>
        </w:rPr>
        <w:t>,</w:t>
      </w:r>
      <w:r w:rsidRPr="00753743">
        <w:rPr>
          <w:rFonts w:ascii="Arial" w:hAnsi="Arial" w:cs="Arial"/>
          <w:color w:val="333333"/>
          <w:szCs w:val="21"/>
          <w:shd w:val="clear" w:color="auto" w:fill="FFFFFF"/>
        </w:rPr>
        <w:t>蒙元永</w:t>
      </w:r>
      <w:r w:rsidRPr="00753743">
        <w:rPr>
          <w:rFonts w:ascii="Arial" w:hAnsi="Arial" w:cs="Arial"/>
          <w:color w:val="333333"/>
          <w:szCs w:val="21"/>
          <w:shd w:val="clear" w:color="auto" w:fill="FFFFFF"/>
        </w:rPr>
        <w:t>,</w:t>
      </w:r>
      <w:r w:rsidRPr="00753743">
        <w:rPr>
          <w:rFonts w:ascii="Arial" w:hAnsi="Arial" w:cs="Arial"/>
          <w:color w:val="333333"/>
          <w:szCs w:val="21"/>
          <w:shd w:val="clear" w:color="auto" w:fill="FFFFFF"/>
        </w:rPr>
        <w:t>刘增照</w:t>
      </w:r>
      <w:r w:rsidRPr="00753743">
        <w:rPr>
          <w:rFonts w:ascii="Arial" w:hAnsi="Arial" w:cs="Arial"/>
          <w:color w:val="333333"/>
          <w:szCs w:val="21"/>
          <w:shd w:val="clear" w:color="auto" w:fill="FFFFFF"/>
        </w:rPr>
        <w:t>,</w:t>
      </w:r>
      <w:r w:rsidRPr="00753743">
        <w:rPr>
          <w:rFonts w:ascii="Arial" w:hAnsi="Arial" w:cs="Arial"/>
          <w:color w:val="333333"/>
          <w:szCs w:val="21"/>
          <w:shd w:val="clear" w:color="auto" w:fill="FFFFFF"/>
        </w:rPr>
        <w:t>王鹏</w:t>
      </w:r>
      <w:r w:rsidRPr="00753743">
        <w:rPr>
          <w:rFonts w:ascii="Arial" w:hAnsi="Arial" w:cs="Arial"/>
          <w:color w:val="333333"/>
          <w:szCs w:val="21"/>
          <w:shd w:val="clear" w:color="auto" w:fill="FFFFFF"/>
        </w:rPr>
        <w:t>,</w:t>
      </w:r>
      <w:proofErr w:type="gramStart"/>
      <w:r w:rsidRPr="00753743">
        <w:rPr>
          <w:rFonts w:ascii="Arial" w:hAnsi="Arial" w:cs="Arial"/>
          <w:color w:val="333333"/>
          <w:szCs w:val="21"/>
          <w:shd w:val="clear" w:color="auto" w:fill="FFFFFF"/>
        </w:rPr>
        <w:t>吴斯佳</w:t>
      </w:r>
      <w:proofErr w:type="gramEnd"/>
      <w:r w:rsidRPr="00753743">
        <w:rPr>
          <w:rFonts w:ascii="Arial" w:hAnsi="Arial" w:cs="Arial"/>
          <w:color w:val="333333"/>
          <w:szCs w:val="21"/>
          <w:shd w:val="clear" w:color="auto" w:fill="FFFFFF"/>
        </w:rPr>
        <w:t>.</w:t>
      </w:r>
      <w:r w:rsidRPr="00753743">
        <w:rPr>
          <w:rFonts w:ascii="Arial" w:hAnsi="Arial" w:cs="Arial"/>
          <w:color w:val="333333"/>
          <w:szCs w:val="21"/>
          <w:shd w:val="clear" w:color="auto" w:fill="FFFFFF"/>
        </w:rPr>
        <w:t>滴灌条件下林草间作系统土壤的盐分分布</w:t>
      </w:r>
      <w:r w:rsidRPr="00753743">
        <w:rPr>
          <w:rFonts w:ascii="Arial" w:hAnsi="Arial" w:cs="Arial"/>
          <w:color w:val="333333"/>
          <w:szCs w:val="21"/>
          <w:shd w:val="clear" w:color="auto" w:fill="FFFFFF"/>
        </w:rPr>
        <w:t>[J].</w:t>
      </w:r>
      <w:r w:rsidRPr="00753743">
        <w:rPr>
          <w:rFonts w:ascii="Arial" w:hAnsi="Arial" w:cs="Arial"/>
          <w:color w:val="333333"/>
          <w:szCs w:val="21"/>
          <w:shd w:val="clear" w:color="auto" w:fill="FFFFFF"/>
        </w:rPr>
        <w:t>江苏农业科学</w:t>
      </w:r>
      <w:r w:rsidRPr="00753743">
        <w:rPr>
          <w:rFonts w:ascii="Arial" w:hAnsi="Arial" w:cs="Arial"/>
          <w:color w:val="333333"/>
          <w:szCs w:val="21"/>
          <w:shd w:val="clear" w:color="auto" w:fill="FFFFFF"/>
        </w:rPr>
        <w:t>,2017,45(08):279-281.</w:t>
      </w:r>
    </w:p>
    <w:p w:rsidR="00585447" w:rsidRPr="000B1B92" w:rsidRDefault="00585447" w:rsidP="00585447">
      <w:pPr>
        <w:pStyle w:val="a8"/>
        <w:numPr>
          <w:ilvl w:val="0"/>
          <w:numId w:val="4"/>
        </w:numPr>
        <w:rPr>
          <w:rFonts w:hAnsi="宋体" w:cs="宋体"/>
        </w:rPr>
      </w:pPr>
      <w:r w:rsidRPr="000B1B92">
        <w:rPr>
          <w:rFonts w:hAnsi="宋体" w:cs="宋体"/>
        </w:rPr>
        <w:t>周晓琴,杨乐</w:t>
      </w:r>
      <w:r>
        <w:rPr>
          <w:rFonts w:hAnsi="宋体" w:cs="宋体" w:hint="eastAsia"/>
        </w:rPr>
        <w:t>（通讯）</w:t>
      </w:r>
      <w:r w:rsidRPr="000B1B92">
        <w:rPr>
          <w:rFonts w:hAnsi="宋体" w:cs="宋体"/>
        </w:rPr>
        <w:t>,</w:t>
      </w:r>
      <w:proofErr w:type="gramStart"/>
      <w:r w:rsidRPr="000B1B92">
        <w:rPr>
          <w:rFonts w:hAnsi="宋体" w:cs="宋体"/>
        </w:rPr>
        <w:t>杨令飞</w:t>
      </w:r>
      <w:proofErr w:type="gramEnd"/>
      <w:r w:rsidRPr="000B1B92">
        <w:rPr>
          <w:rFonts w:hAnsi="宋体" w:cs="宋体"/>
        </w:rPr>
        <w:t>.新疆农业面源污染物排放量估算及分析[J].农业环境科学学报,2017,36(07):1300-1307.</w:t>
      </w:r>
    </w:p>
    <w:p w:rsidR="00585447" w:rsidRPr="000B1B92" w:rsidRDefault="00585447" w:rsidP="00585447">
      <w:pPr>
        <w:pStyle w:val="a8"/>
        <w:numPr>
          <w:ilvl w:val="0"/>
          <w:numId w:val="4"/>
        </w:numPr>
        <w:rPr>
          <w:rFonts w:hAnsi="宋体" w:cs="宋体"/>
        </w:rPr>
      </w:pPr>
      <w:r w:rsidRPr="000B1B92">
        <w:rPr>
          <w:rFonts w:hAnsi="宋体" w:cs="宋体"/>
        </w:rPr>
        <w:t>杨乐,李政家,邓辉,陈尚学,姬江</w:t>
      </w:r>
      <w:proofErr w:type="gramStart"/>
      <w:r w:rsidRPr="000B1B92">
        <w:rPr>
          <w:rFonts w:hAnsi="宋体" w:cs="宋体"/>
        </w:rPr>
        <w:t>浩</w:t>
      </w:r>
      <w:proofErr w:type="gramEnd"/>
      <w:r w:rsidRPr="000B1B92">
        <w:rPr>
          <w:rFonts w:hAnsi="宋体" w:cs="宋体"/>
        </w:rPr>
        <w:t>.KOH活化-微波热解制备污泥</w:t>
      </w:r>
      <w:proofErr w:type="gramStart"/>
      <w:r w:rsidRPr="000B1B92">
        <w:rPr>
          <w:rFonts w:hAnsi="宋体" w:cs="宋体"/>
        </w:rPr>
        <w:t>炭</w:t>
      </w:r>
      <w:proofErr w:type="gramEnd"/>
      <w:r w:rsidRPr="000B1B92">
        <w:rPr>
          <w:rFonts w:hAnsi="宋体" w:cs="宋体"/>
        </w:rPr>
        <w:t>及其结构演化[J].环境工程,2016,34(08):120-124+129.</w:t>
      </w:r>
    </w:p>
    <w:p w:rsidR="00585447" w:rsidRPr="000B1B92" w:rsidRDefault="00585447" w:rsidP="00585447">
      <w:pPr>
        <w:pStyle w:val="a8"/>
        <w:numPr>
          <w:ilvl w:val="0"/>
          <w:numId w:val="4"/>
        </w:numPr>
        <w:rPr>
          <w:rFonts w:hAnsi="宋体" w:cs="宋体"/>
        </w:rPr>
      </w:pPr>
      <w:r w:rsidRPr="000B1B92">
        <w:rPr>
          <w:rFonts w:hAnsi="宋体" w:cs="宋体"/>
        </w:rPr>
        <w:t>杨乐.两株石油降解菌的筛选及其生长特性[J].湖北农业科学,2016,55(02):333-336.</w:t>
      </w:r>
    </w:p>
    <w:p w:rsidR="00585447" w:rsidRPr="000B1B92" w:rsidRDefault="00585447" w:rsidP="00585447">
      <w:pPr>
        <w:pStyle w:val="a8"/>
        <w:numPr>
          <w:ilvl w:val="0"/>
          <w:numId w:val="4"/>
        </w:numPr>
        <w:rPr>
          <w:rFonts w:hAnsi="宋体" w:cs="宋体"/>
        </w:rPr>
      </w:pPr>
      <w:r w:rsidRPr="000B1B92">
        <w:rPr>
          <w:rFonts w:hAnsi="宋体" w:cs="宋体"/>
        </w:rPr>
        <w:t>杨乐.产表面活性剂</w:t>
      </w:r>
      <w:proofErr w:type="gramStart"/>
      <w:r w:rsidRPr="000B1B92">
        <w:rPr>
          <w:rFonts w:hAnsi="宋体" w:cs="宋体"/>
        </w:rPr>
        <w:t>解烃菌的</w:t>
      </w:r>
      <w:proofErr w:type="gramEnd"/>
      <w:r w:rsidRPr="000B1B92">
        <w:rPr>
          <w:rFonts w:hAnsi="宋体" w:cs="宋体"/>
        </w:rPr>
        <w:t>筛选及其发酵条件优化[J].江苏农业科学,2015,43(11):437-439.</w:t>
      </w:r>
    </w:p>
    <w:p w:rsidR="00585447" w:rsidRPr="000B1B92" w:rsidRDefault="00585447" w:rsidP="00585447">
      <w:pPr>
        <w:pStyle w:val="a8"/>
        <w:numPr>
          <w:ilvl w:val="0"/>
          <w:numId w:val="4"/>
        </w:numPr>
        <w:rPr>
          <w:rFonts w:hAnsi="宋体" w:cs="宋体"/>
        </w:rPr>
      </w:pPr>
      <w:r w:rsidRPr="000B1B92">
        <w:rPr>
          <w:rFonts w:hAnsi="宋体" w:cs="宋体"/>
        </w:rPr>
        <w:t>杨乐.产表面活性剂</w:t>
      </w:r>
      <w:proofErr w:type="gramStart"/>
      <w:r w:rsidRPr="000B1B92">
        <w:rPr>
          <w:rFonts w:hAnsi="宋体" w:cs="宋体"/>
        </w:rPr>
        <w:t>解烃菌的</w:t>
      </w:r>
      <w:proofErr w:type="gramEnd"/>
      <w:r w:rsidRPr="000B1B92">
        <w:rPr>
          <w:rFonts w:hAnsi="宋体" w:cs="宋体"/>
        </w:rPr>
        <w:t>筛选及其降解条件研究[J].环境工程,2015,33(06):153-157.</w:t>
      </w:r>
    </w:p>
    <w:p w:rsidR="00585447" w:rsidRPr="000B1B92" w:rsidRDefault="00585447" w:rsidP="00585447">
      <w:pPr>
        <w:pStyle w:val="a8"/>
        <w:numPr>
          <w:ilvl w:val="0"/>
          <w:numId w:val="4"/>
        </w:numPr>
        <w:rPr>
          <w:rFonts w:hAnsi="宋体" w:cs="宋体"/>
        </w:rPr>
      </w:pPr>
      <w:r w:rsidRPr="000B1B92">
        <w:rPr>
          <w:rFonts w:hAnsi="宋体" w:cs="宋体"/>
        </w:rPr>
        <w:t>杨乐,邓辉,李国学,王琦.新疆绿洲区秸秆燃烧污染物释放量及</w:t>
      </w:r>
      <w:proofErr w:type="gramStart"/>
      <w:r w:rsidRPr="000B1B92">
        <w:rPr>
          <w:rFonts w:hAnsi="宋体" w:cs="宋体"/>
        </w:rPr>
        <w:t>固碳减排潜力</w:t>
      </w:r>
      <w:proofErr w:type="gramEnd"/>
      <w:r w:rsidRPr="000B1B92">
        <w:rPr>
          <w:rFonts w:hAnsi="宋体" w:cs="宋体"/>
        </w:rPr>
        <w:t>[J].农业环境科学学报,2015,34(05):988-993.</w:t>
      </w:r>
    </w:p>
    <w:p w:rsidR="00585447" w:rsidRPr="00166B47" w:rsidRDefault="00585447" w:rsidP="00585447">
      <w:pPr>
        <w:pStyle w:val="a8"/>
        <w:numPr>
          <w:ilvl w:val="0"/>
          <w:numId w:val="4"/>
        </w:numPr>
        <w:rPr>
          <w:rFonts w:hAnsi="宋体" w:cs="宋体"/>
        </w:rPr>
      </w:pPr>
      <w:r w:rsidRPr="00166B47">
        <w:rPr>
          <w:rFonts w:hAnsi="宋体" w:cs="宋体"/>
        </w:rPr>
        <w:t>刘娟,张凤华</w:t>
      </w:r>
      <w:r>
        <w:rPr>
          <w:rFonts w:hAnsi="宋体" w:cs="宋体" w:hint="eastAsia"/>
        </w:rPr>
        <w:t>（通讯）</w:t>
      </w:r>
      <w:r w:rsidRPr="00166B47">
        <w:rPr>
          <w:rFonts w:hAnsi="宋体" w:cs="宋体"/>
        </w:rPr>
        <w:t>,李小东,李丹.滴灌条件下脱硫石膏对盐碱土改良效果及安全性的影响[J].干旱区资源与环境,2017,31(11):87-93.</w:t>
      </w:r>
    </w:p>
    <w:p w:rsidR="00585447" w:rsidRPr="00166B47" w:rsidRDefault="00585447" w:rsidP="00585447">
      <w:pPr>
        <w:pStyle w:val="a8"/>
        <w:numPr>
          <w:ilvl w:val="0"/>
          <w:numId w:val="4"/>
        </w:numPr>
        <w:rPr>
          <w:rFonts w:hAnsi="宋体" w:cs="宋体"/>
        </w:rPr>
      </w:pPr>
      <w:r w:rsidRPr="00166B47">
        <w:rPr>
          <w:rFonts w:hAnsi="宋体" w:cs="宋体"/>
        </w:rPr>
        <w:t>雷军,张凤华</w:t>
      </w:r>
      <w:r>
        <w:rPr>
          <w:rFonts w:hAnsi="宋体" w:cs="宋体" w:hint="eastAsia"/>
        </w:rPr>
        <w:t>（通讯）</w:t>
      </w:r>
      <w:r w:rsidRPr="00166B47">
        <w:rPr>
          <w:rFonts w:hAnsi="宋体" w:cs="宋体"/>
        </w:rPr>
        <w:t>,林海荣,韩春丽,赵瑞海.干旱区盐渍化荒地不同开垦年限土壤碳氮储量研究[J].干旱地区农业研究,2017,35(03):266-271.</w:t>
      </w:r>
    </w:p>
    <w:p w:rsidR="00585447" w:rsidRPr="00166B47" w:rsidRDefault="00585447" w:rsidP="00585447">
      <w:pPr>
        <w:pStyle w:val="a8"/>
        <w:numPr>
          <w:ilvl w:val="0"/>
          <w:numId w:val="4"/>
        </w:numPr>
        <w:rPr>
          <w:rFonts w:hAnsi="宋体" w:cs="宋体"/>
        </w:rPr>
      </w:pPr>
      <w:r w:rsidRPr="00166B47">
        <w:rPr>
          <w:rFonts w:hAnsi="宋体" w:cs="宋体"/>
        </w:rPr>
        <w:t>李小东,张凤华</w:t>
      </w:r>
      <w:r>
        <w:rPr>
          <w:rFonts w:hAnsi="宋体" w:cs="宋体" w:hint="eastAsia"/>
        </w:rPr>
        <w:t>（通讯）</w:t>
      </w:r>
      <w:r w:rsidRPr="00166B47">
        <w:rPr>
          <w:rFonts w:hAnsi="宋体" w:cs="宋体"/>
        </w:rPr>
        <w:t>,朱煜.新疆南疆典型地区农业灌溉水质与土壤盐渍化关系的研究[J].新疆农业科学,2016,53(07):1260-1267.</w:t>
      </w:r>
    </w:p>
    <w:p w:rsidR="00585447" w:rsidRPr="00166B47" w:rsidRDefault="00585447" w:rsidP="00585447">
      <w:pPr>
        <w:pStyle w:val="a8"/>
        <w:numPr>
          <w:ilvl w:val="0"/>
          <w:numId w:val="4"/>
        </w:numPr>
        <w:rPr>
          <w:rFonts w:hAnsi="宋体" w:cs="宋体"/>
        </w:rPr>
      </w:pPr>
      <w:r w:rsidRPr="00166B47">
        <w:rPr>
          <w:rFonts w:hAnsi="宋体" w:cs="宋体"/>
        </w:rPr>
        <w:t>蔡旭,张凤华</w:t>
      </w:r>
      <w:r>
        <w:rPr>
          <w:rFonts w:hAnsi="宋体" w:cs="宋体" w:hint="eastAsia"/>
        </w:rPr>
        <w:t>（通讯）</w:t>
      </w:r>
      <w:r w:rsidRPr="00166B47">
        <w:rPr>
          <w:rFonts w:hAnsi="宋体" w:cs="宋体"/>
        </w:rPr>
        <w:t>,杨海昌.新疆高产棉田生态系统NEE变化及其影响因素[J].干旱区资源与环境,2016,30(07):59-64.</w:t>
      </w:r>
    </w:p>
    <w:p w:rsidR="00585447" w:rsidRPr="00166B47" w:rsidRDefault="00585447" w:rsidP="00585447">
      <w:pPr>
        <w:pStyle w:val="a8"/>
        <w:numPr>
          <w:ilvl w:val="0"/>
          <w:numId w:val="4"/>
        </w:numPr>
        <w:rPr>
          <w:rFonts w:hAnsi="宋体" w:cs="宋体"/>
        </w:rPr>
      </w:pPr>
      <w:proofErr w:type="gramStart"/>
      <w:r w:rsidRPr="00166B47">
        <w:rPr>
          <w:rFonts w:hAnsi="宋体" w:cs="宋体"/>
        </w:rPr>
        <w:t>王卫超</w:t>
      </w:r>
      <w:proofErr w:type="gramEnd"/>
      <w:r w:rsidRPr="00166B47">
        <w:rPr>
          <w:rFonts w:hAnsi="宋体" w:cs="宋体"/>
        </w:rPr>
        <w:t>,冯欢,王巍琦,桑文,张凤华</w:t>
      </w:r>
      <w:r>
        <w:rPr>
          <w:rFonts w:hAnsi="宋体" w:cs="宋体" w:hint="eastAsia"/>
        </w:rPr>
        <w:t>（通讯）</w:t>
      </w:r>
      <w:r w:rsidRPr="00166B47">
        <w:rPr>
          <w:rFonts w:hAnsi="宋体" w:cs="宋体"/>
        </w:rPr>
        <w:t>.开垦对盐渍化弃耕地土壤团聚体含量及稳定性的影响[J].土壤通报,2016,47(02):327-333.</w:t>
      </w:r>
    </w:p>
    <w:p w:rsidR="00585447" w:rsidRPr="00166B47" w:rsidRDefault="00585447" w:rsidP="00585447">
      <w:pPr>
        <w:pStyle w:val="a8"/>
        <w:numPr>
          <w:ilvl w:val="0"/>
          <w:numId w:val="4"/>
        </w:numPr>
        <w:rPr>
          <w:rFonts w:hAnsi="宋体" w:cs="宋体"/>
        </w:rPr>
      </w:pPr>
      <w:r w:rsidRPr="00166B47">
        <w:rPr>
          <w:rFonts w:hAnsi="宋体" w:cs="宋体"/>
        </w:rPr>
        <w:t>邵建荣,张凤华</w:t>
      </w:r>
      <w:r>
        <w:rPr>
          <w:rFonts w:hAnsi="宋体" w:cs="宋体" w:hint="eastAsia"/>
        </w:rPr>
        <w:t>（通讯）</w:t>
      </w:r>
      <w:r w:rsidRPr="00166B47">
        <w:rPr>
          <w:rFonts w:hAnsi="宋体" w:cs="宋体"/>
        </w:rPr>
        <w:t>,董艳,李乐佳,赵宇,张敬远,胡治强,徐秀.干旱区微咸水滴灌条件下典型土壤盐碱化影响因素研究[J].干旱地区农业研究,2015,33(06):216-221.</w:t>
      </w:r>
    </w:p>
    <w:p w:rsidR="00585447" w:rsidRPr="00166B47" w:rsidRDefault="00585447" w:rsidP="00585447">
      <w:pPr>
        <w:pStyle w:val="a8"/>
        <w:numPr>
          <w:ilvl w:val="0"/>
          <w:numId w:val="4"/>
        </w:numPr>
        <w:rPr>
          <w:rFonts w:hAnsi="宋体" w:cs="宋体"/>
        </w:rPr>
      </w:pPr>
      <w:r w:rsidRPr="00166B47">
        <w:rPr>
          <w:rFonts w:hAnsi="宋体" w:cs="宋体"/>
        </w:rPr>
        <w:t>王静娅,王明亮,张凤华</w:t>
      </w:r>
      <w:r>
        <w:rPr>
          <w:rFonts w:hAnsi="宋体" w:cs="宋体" w:hint="eastAsia"/>
        </w:rPr>
        <w:t>（通讯）</w:t>
      </w:r>
      <w:r w:rsidRPr="00166B47">
        <w:rPr>
          <w:rFonts w:hAnsi="宋体" w:cs="宋体"/>
        </w:rPr>
        <w:t>.干旱区典型盐生植物群落下土壤微生物群落特征[J].生态学报,2016,36(08):2363-2372.</w:t>
      </w:r>
    </w:p>
    <w:p w:rsidR="00585447" w:rsidRPr="00166B47" w:rsidRDefault="00585447" w:rsidP="00585447">
      <w:pPr>
        <w:pStyle w:val="a8"/>
        <w:numPr>
          <w:ilvl w:val="0"/>
          <w:numId w:val="4"/>
        </w:numPr>
        <w:rPr>
          <w:rFonts w:hAnsi="宋体" w:cs="宋体"/>
        </w:rPr>
      </w:pPr>
      <w:r w:rsidRPr="00166B47">
        <w:rPr>
          <w:rFonts w:hAnsi="宋体" w:cs="宋体"/>
        </w:rPr>
        <w:t>邵建荣,张凤华</w:t>
      </w:r>
      <w:r>
        <w:rPr>
          <w:rFonts w:hAnsi="宋体" w:cs="宋体" w:hint="eastAsia"/>
        </w:rPr>
        <w:t>（通讯）</w:t>
      </w:r>
      <w:r w:rsidRPr="00166B47">
        <w:rPr>
          <w:rFonts w:hAnsi="宋体" w:cs="宋体"/>
        </w:rPr>
        <w:t>.玛纳斯河流域微咸水滴灌对土壤盐碱性的影响[J].水土保持通报,2015,35(04):163-167.</w:t>
      </w:r>
    </w:p>
    <w:p w:rsidR="00585447" w:rsidRPr="00166B47" w:rsidRDefault="00585447" w:rsidP="00585447">
      <w:pPr>
        <w:pStyle w:val="a8"/>
        <w:numPr>
          <w:ilvl w:val="0"/>
          <w:numId w:val="4"/>
        </w:numPr>
        <w:rPr>
          <w:rFonts w:hAnsi="宋体" w:cs="宋体"/>
        </w:rPr>
      </w:pPr>
      <w:r w:rsidRPr="00166B47">
        <w:rPr>
          <w:rFonts w:hAnsi="宋体" w:cs="宋体"/>
        </w:rPr>
        <w:t>李兵,刘广明,杨劲松,张凤华</w:t>
      </w:r>
      <w:r>
        <w:rPr>
          <w:rFonts w:hAnsi="宋体" w:cs="宋体" w:hint="eastAsia"/>
        </w:rPr>
        <w:t>（通讯）</w:t>
      </w:r>
      <w:r w:rsidRPr="00166B47">
        <w:rPr>
          <w:rFonts w:hAnsi="宋体" w:cs="宋体"/>
        </w:rPr>
        <w:t>.农艺措施对黄淮海平原盐碱障碍农田土壤酶活性的影响[J].灌溉排水学报,2015,34(06):35-38.</w:t>
      </w:r>
    </w:p>
    <w:p w:rsidR="00585447" w:rsidRPr="00166B47" w:rsidRDefault="00585447" w:rsidP="00585447">
      <w:pPr>
        <w:pStyle w:val="a8"/>
        <w:numPr>
          <w:ilvl w:val="0"/>
          <w:numId w:val="4"/>
        </w:numPr>
        <w:rPr>
          <w:rFonts w:hAnsi="宋体" w:cs="宋体"/>
        </w:rPr>
      </w:pPr>
      <w:r w:rsidRPr="00166B47">
        <w:rPr>
          <w:rFonts w:hAnsi="宋体" w:cs="宋体"/>
        </w:rPr>
        <w:t>王静娅,张凤华</w:t>
      </w:r>
      <w:r>
        <w:rPr>
          <w:rFonts w:hAnsi="宋体" w:cs="宋体" w:hint="eastAsia"/>
        </w:rPr>
        <w:t>（通讯）</w:t>
      </w:r>
      <w:r w:rsidRPr="00166B47">
        <w:rPr>
          <w:rFonts w:hAnsi="宋体" w:cs="宋体"/>
        </w:rPr>
        <w:t>.干旱区典型盐生植物群落土壤团聚体组成及有机碳分布[J].生态学报,2016,36(03):600-607.</w:t>
      </w:r>
    </w:p>
    <w:p w:rsidR="00585447" w:rsidRPr="00166B47" w:rsidRDefault="00585447" w:rsidP="00585447">
      <w:pPr>
        <w:pStyle w:val="a8"/>
        <w:numPr>
          <w:ilvl w:val="0"/>
          <w:numId w:val="4"/>
        </w:numPr>
        <w:rPr>
          <w:rFonts w:hAnsi="宋体" w:cs="宋体"/>
        </w:rPr>
      </w:pPr>
      <w:r w:rsidRPr="00166B47">
        <w:rPr>
          <w:rFonts w:hAnsi="宋体" w:cs="宋体"/>
        </w:rPr>
        <w:t>闫靖华,张凤华</w:t>
      </w:r>
      <w:r>
        <w:rPr>
          <w:rFonts w:hAnsi="宋体" w:cs="宋体" w:hint="eastAsia"/>
        </w:rPr>
        <w:t>（通讯）</w:t>
      </w:r>
      <w:r w:rsidRPr="00166B47">
        <w:rPr>
          <w:rFonts w:hAnsi="宋体" w:cs="宋体"/>
        </w:rPr>
        <w:t>.盐渍化弃耕地不同恢复年限土壤有机碳及其碳库管理指数变化[J].干旱地区农业研究,2015,33(02):203-207+213.</w:t>
      </w:r>
    </w:p>
    <w:p w:rsidR="00585447" w:rsidRPr="00166B47" w:rsidRDefault="00585447" w:rsidP="00585447">
      <w:pPr>
        <w:pStyle w:val="a8"/>
        <w:numPr>
          <w:ilvl w:val="0"/>
          <w:numId w:val="4"/>
        </w:numPr>
        <w:rPr>
          <w:rFonts w:hAnsi="宋体" w:cs="宋体"/>
        </w:rPr>
      </w:pPr>
      <w:r w:rsidRPr="00166B47">
        <w:rPr>
          <w:rFonts w:hAnsi="宋体" w:cs="宋体"/>
        </w:rPr>
        <w:t>王静娅,王明亮,刘广明,楚光明,吴英翔,张凤华</w:t>
      </w:r>
      <w:r>
        <w:rPr>
          <w:rFonts w:hAnsi="宋体" w:cs="宋体" w:hint="eastAsia"/>
        </w:rPr>
        <w:t>（通讯）</w:t>
      </w:r>
      <w:r w:rsidRPr="00166B47">
        <w:rPr>
          <w:rFonts w:hAnsi="宋体" w:cs="宋体"/>
        </w:rPr>
        <w:t>.盐渍化弃耕地典型盐</w:t>
      </w:r>
      <w:proofErr w:type="gramStart"/>
      <w:r w:rsidRPr="00166B47">
        <w:rPr>
          <w:rFonts w:hAnsi="宋体" w:cs="宋体"/>
        </w:rPr>
        <w:t>生植</w:t>
      </w:r>
      <w:proofErr w:type="gramEnd"/>
      <w:r w:rsidRPr="00166B47">
        <w:rPr>
          <w:rFonts w:hAnsi="宋体" w:cs="宋体"/>
        </w:rPr>
        <w:t>被抗逆性与恢复重建过程分析[J].新疆农业科学,2015,52(01):129-136.</w:t>
      </w:r>
    </w:p>
    <w:p w:rsidR="00585447" w:rsidRPr="00166B47" w:rsidRDefault="00585447" w:rsidP="00585447">
      <w:pPr>
        <w:pStyle w:val="a8"/>
        <w:numPr>
          <w:ilvl w:val="0"/>
          <w:numId w:val="4"/>
        </w:numPr>
        <w:rPr>
          <w:rFonts w:hAnsi="宋体" w:cs="宋体"/>
        </w:rPr>
      </w:pPr>
      <w:r w:rsidRPr="00166B47">
        <w:rPr>
          <w:rFonts w:hAnsi="宋体" w:cs="宋体"/>
        </w:rPr>
        <w:t>王静娅,张凤华</w:t>
      </w:r>
      <w:r>
        <w:rPr>
          <w:rFonts w:hAnsi="宋体" w:cs="宋体" w:hint="eastAsia"/>
        </w:rPr>
        <w:t>（通讯）</w:t>
      </w:r>
      <w:r w:rsidRPr="00166B47">
        <w:rPr>
          <w:rFonts w:hAnsi="宋体" w:cs="宋体"/>
        </w:rPr>
        <w:t>.干旱区典型盐</w:t>
      </w:r>
      <w:proofErr w:type="gramStart"/>
      <w:r w:rsidRPr="00166B47">
        <w:rPr>
          <w:rFonts w:hAnsi="宋体" w:cs="宋体"/>
        </w:rPr>
        <w:t>生植</w:t>
      </w:r>
      <w:proofErr w:type="gramEnd"/>
      <w:r w:rsidRPr="00166B47">
        <w:rPr>
          <w:rFonts w:hAnsi="宋体" w:cs="宋体"/>
        </w:rPr>
        <w:t>被群落土壤养分特征[J].水土保持学报,2014,28(05):235-241.</w:t>
      </w:r>
    </w:p>
    <w:p w:rsidR="00585447" w:rsidRPr="00166B47" w:rsidRDefault="00585447" w:rsidP="00585447">
      <w:pPr>
        <w:pStyle w:val="a8"/>
        <w:numPr>
          <w:ilvl w:val="0"/>
          <w:numId w:val="4"/>
        </w:numPr>
        <w:rPr>
          <w:rFonts w:hAnsi="宋体" w:cs="宋体"/>
        </w:rPr>
      </w:pPr>
      <w:r w:rsidRPr="00166B47">
        <w:rPr>
          <w:rFonts w:hAnsi="宋体" w:cs="宋体"/>
        </w:rPr>
        <w:t>李兵,梁静,张凤华</w:t>
      </w:r>
      <w:r>
        <w:rPr>
          <w:rFonts w:hAnsi="宋体" w:cs="宋体" w:hint="eastAsia"/>
        </w:rPr>
        <w:t>（通讯）</w:t>
      </w:r>
      <w:r w:rsidRPr="00166B47">
        <w:rPr>
          <w:rFonts w:hAnsi="宋体" w:cs="宋体"/>
        </w:rPr>
        <w:t>,刘广明.干旱区盐渍化弃耕地不同恢复模式植被多样性及土壤生物学特性[J].排灌机械工程学报,2014,32(09):814-821.</w:t>
      </w:r>
    </w:p>
    <w:p w:rsidR="00585447" w:rsidRPr="00166B47" w:rsidRDefault="00585447" w:rsidP="00585447">
      <w:pPr>
        <w:pStyle w:val="a8"/>
        <w:numPr>
          <w:ilvl w:val="0"/>
          <w:numId w:val="4"/>
        </w:numPr>
        <w:rPr>
          <w:rFonts w:hAnsi="宋体" w:cs="宋体"/>
        </w:rPr>
      </w:pPr>
      <w:r w:rsidRPr="00166B47">
        <w:rPr>
          <w:rFonts w:hAnsi="宋体" w:cs="宋体"/>
        </w:rPr>
        <w:t>刘玉国,杨海昌,王开勇,</w:t>
      </w:r>
      <w:proofErr w:type="gramStart"/>
      <w:r w:rsidRPr="00166B47">
        <w:rPr>
          <w:rFonts w:hAnsi="宋体" w:cs="宋体"/>
        </w:rPr>
        <w:t>逯</w:t>
      </w:r>
      <w:proofErr w:type="gramEnd"/>
      <w:r w:rsidRPr="00166B47">
        <w:rPr>
          <w:rFonts w:hAnsi="宋体" w:cs="宋体"/>
        </w:rPr>
        <w:t>涛,张凤华</w:t>
      </w:r>
      <w:r>
        <w:rPr>
          <w:rFonts w:hAnsi="宋体" w:cs="宋体" w:hint="eastAsia"/>
        </w:rPr>
        <w:t>（通讯）</w:t>
      </w:r>
      <w:r w:rsidRPr="00166B47">
        <w:rPr>
          <w:rFonts w:hAnsi="宋体" w:cs="宋体"/>
        </w:rPr>
        <w:t>.新疆浅层暗管排水降低土壤盐分提</w:t>
      </w:r>
      <w:r w:rsidRPr="00166B47">
        <w:rPr>
          <w:rFonts w:hAnsi="宋体" w:cs="宋体"/>
        </w:rPr>
        <w:lastRenderedPageBreak/>
        <w:t>高棉花产量[J].农业工程学报,2014,30(16):84-90.</w:t>
      </w:r>
    </w:p>
    <w:p w:rsidR="00585447" w:rsidRPr="00166B47" w:rsidRDefault="00585447" w:rsidP="00585447">
      <w:pPr>
        <w:pStyle w:val="a8"/>
        <w:numPr>
          <w:ilvl w:val="0"/>
          <w:numId w:val="4"/>
        </w:numPr>
        <w:rPr>
          <w:rFonts w:hAnsi="宋体" w:cs="宋体"/>
        </w:rPr>
      </w:pPr>
      <w:r w:rsidRPr="00166B47">
        <w:rPr>
          <w:rFonts w:hAnsi="宋体" w:cs="宋体"/>
        </w:rPr>
        <w:t>杨海昌,张凤华</w:t>
      </w:r>
      <w:r>
        <w:rPr>
          <w:rFonts w:hAnsi="宋体" w:cs="宋体" w:hint="eastAsia"/>
        </w:rPr>
        <w:t>（通讯）</w:t>
      </w:r>
      <w:r w:rsidRPr="00166B47">
        <w:rPr>
          <w:rFonts w:hAnsi="宋体" w:cs="宋体"/>
        </w:rPr>
        <w:t>,王东方,邵建荣.近60年</w:t>
      </w:r>
      <w:proofErr w:type="gramStart"/>
      <w:r w:rsidRPr="00166B47">
        <w:rPr>
          <w:rFonts w:hAnsi="宋体" w:cs="宋体"/>
        </w:rPr>
        <w:t>玛</w:t>
      </w:r>
      <w:proofErr w:type="gramEnd"/>
      <w:r w:rsidRPr="00166B47">
        <w:rPr>
          <w:rFonts w:hAnsi="宋体" w:cs="宋体"/>
        </w:rPr>
        <w:t>河流域绿洲蒸散量变化趋势及其影响因素分析[J].干旱区资源与环境,2014,28(07):18-23.</w:t>
      </w:r>
    </w:p>
    <w:p w:rsidR="00585447" w:rsidRPr="00166B47" w:rsidRDefault="00585447" w:rsidP="00585447">
      <w:pPr>
        <w:pStyle w:val="a8"/>
        <w:numPr>
          <w:ilvl w:val="0"/>
          <w:numId w:val="4"/>
        </w:numPr>
        <w:rPr>
          <w:rFonts w:hAnsi="宋体" w:cs="宋体"/>
        </w:rPr>
      </w:pPr>
      <w:r w:rsidRPr="00166B47">
        <w:rPr>
          <w:rFonts w:hAnsi="宋体" w:cs="宋体"/>
        </w:rPr>
        <w:t>张凤华,王建军.不同轮作模式对土壤团聚体组成及有机碳分布的影响[J].干旱地区农业研究,2014,32(04):113-116+139.</w:t>
      </w:r>
    </w:p>
    <w:p w:rsidR="00585447" w:rsidRPr="00526886" w:rsidRDefault="00585447" w:rsidP="00585447">
      <w:pPr>
        <w:pStyle w:val="a8"/>
        <w:numPr>
          <w:ilvl w:val="0"/>
          <w:numId w:val="4"/>
        </w:numPr>
        <w:rPr>
          <w:rFonts w:hAnsi="宋体" w:cs="宋体"/>
        </w:rPr>
      </w:pPr>
      <w:proofErr w:type="gramStart"/>
      <w:r w:rsidRPr="00526886">
        <w:rPr>
          <w:rFonts w:hAnsi="宋体" w:cs="宋体"/>
        </w:rPr>
        <w:t>鄂玉联</w:t>
      </w:r>
      <w:proofErr w:type="gramEnd"/>
      <w:r w:rsidRPr="00526886">
        <w:rPr>
          <w:rFonts w:hAnsi="宋体" w:cs="宋体"/>
        </w:rPr>
        <w:t>,谭兰兰,安梦洁,李万涛,王开勇</w:t>
      </w:r>
      <w:r>
        <w:rPr>
          <w:rFonts w:hAnsi="宋体" w:cs="宋体" w:hint="eastAsia"/>
        </w:rPr>
        <w:t>（通讯）</w:t>
      </w:r>
      <w:r w:rsidRPr="00526886">
        <w:rPr>
          <w:rFonts w:hAnsi="宋体" w:cs="宋体"/>
        </w:rPr>
        <w:t>.高分子化合物对盐渍化棉田土壤团聚体组成及棉花产量的影响[J/OL].南方农业学报,2017(11):1989-1993.</w:t>
      </w:r>
    </w:p>
    <w:p w:rsidR="00585447" w:rsidRPr="00526886" w:rsidRDefault="00585447" w:rsidP="00585447">
      <w:pPr>
        <w:pStyle w:val="a8"/>
        <w:numPr>
          <w:ilvl w:val="0"/>
          <w:numId w:val="4"/>
        </w:numPr>
        <w:rPr>
          <w:rFonts w:hAnsi="宋体" w:cs="宋体"/>
        </w:rPr>
      </w:pPr>
      <w:proofErr w:type="gramStart"/>
      <w:r w:rsidRPr="00526886">
        <w:rPr>
          <w:rFonts w:hAnsi="宋体" w:cs="宋体"/>
        </w:rPr>
        <w:t>庞</w:t>
      </w:r>
      <w:proofErr w:type="gramEnd"/>
      <w:r w:rsidRPr="00526886">
        <w:rPr>
          <w:rFonts w:hAnsi="宋体" w:cs="宋体"/>
        </w:rPr>
        <w:t>庆阳,宣毓龙,蔡旭,王雅各,李万涛,王开勇</w:t>
      </w:r>
      <w:r>
        <w:rPr>
          <w:rFonts w:hAnsi="宋体" w:cs="宋体" w:hint="eastAsia"/>
        </w:rPr>
        <w:t>（通讯）</w:t>
      </w:r>
      <w:r w:rsidRPr="00526886">
        <w:rPr>
          <w:rFonts w:hAnsi="宋体" w:cs="宋体"/>
        </w:rPr>
        <w:t>.棉</w:t>
      </w:r>
      <w:proofErr w:type="gramStart"/>
      <w:r w:rsidRPr="00526886">
        <w:rPr>
          <w:rFonts w:hAnsi="宋体" w:cs="宋体"/>
        </w:rPr>
        <w:t>粕腐植酸肥对土壤团聚体</w:t>
      </w:r>
      <w:proofErr w:type="gramEnd"/>
      <w:r w:rsidRPr="00526886">
        <w:rPr>
          <w:rFonts w:hAnsi="宋体" w:cs="宋体"/>
        </w:rPr>
        <w:t>、酶及养分的影响[J].干旱地区农业研究,2017,35(04):54-60+94.</w:t>
      </w:r>
    </w:p>
    <w:p w:rsidR="00585447" w:rsidRPr="00526886" w:rsidRDefault="00585447" w:rsidP="00585447">
      <w:pPr>
        <w:pStyle w:val="a8"/>
        <w:numPr>
          <w:ilvl w:val="0"/>
          <w:numId w:val="4"/>
        </w:numPr>
        <w:rPr>
          <w:rFonts w:hAnsi="宋体" w:cs="宋体"/>
        </w:rPr>
      </w:pPr>
      <w:r w:rsidRPr="00526886">
        <w:rPr>
          <w:rFonts w:hAnsi="宋体" w:cs="宋体"/>
        </w:rPr>
        <w:t>李万涛,霍培书,李会侠,樊华,王开勇</w:t>
      </w:r>
      <w:r>
        <w:rPr>
          <w:rFonts w:hAnsi="宋体" w:cs="宋体" w:hint="eastAsia"/>
        </w:rPr>
        <w:t>（通讯）</w:t>
      </w:r>
      <w:r w:rsidRPr="00526886">
        <w:rPr>
          <w:rFonts w:hAnsi="宋体" w:cs="宋体"/>
        </w:rPr>
        <w:t>.高分子材料对腐殖酸水溶效应的影响[J].江苏农业科学,2017,45(12):224-227.</w:t>
      </w:r>
    </w:p>
    <w:p w:rsidR="00585447" w:rsidRPr="00526886" w:rsidRDefault="00585447" w:rsidP="00585447">
      <w:pPr>
        <w:pStyle w:val="a8"/>
        <w:numPr>
          <w:ilvl w:val="0"/>
          <w:numId w:val="4"/>
        </w:numPr>
        <w:rPr>
          <w:rFonts w:hAnsi="宋体" w:cs="宋体"/>
        </w:rPr>
      </w:pPr>
      <w:proofErr w:type="gramStart"/>
      <w:r w:rsidRPr="00526886">
        <w:rPr>
          <w:rFonts w:hAnsi="宋体" w:cs="宋体"/>
        </w:rPr>
        <w:t>庞</w:t>
      </w:r>
      <w:proofErr w:type="gramEnd"/>
      <w:r w:rsidRPr="00526886">
        <w:rPr>
          <w:rFonts w:hAnsi="宋体" w:cs="宋体"/>
        </w:rPr>
        <w:t>庆阳,宣毓龙,蔡旭,王雅各,王开勇</w:t>
      </w:r>
      <w:r>
        <w:rPr>
          <w:rFonts w:hAnsi="宋体" w:cs="宋体" w:hint="eastAsia"/>
        </w:rPr>
        <w:t>（通讯）</w:t>
      </w:r>
      <w:r w:rsidRPr="00526886">
        <w:rPr>
          <w:rFonts w:hAnsi="宋体" w:cs="宋体"/>
        </w:rPr>
        <w:t>.基于棉</w:t>
      </w:r>
      <w:proofErr w:type="gramStart"/>
      <w:r w:rsidRPr="00526886">
        <w:rPr>
          <w:rFonts w:hAnsi="宋体" w:cs="宋体"/>
        </w:rPr>
        <w:t>粕</w:t>
      </w:r>
      <w:proofErr w:type="gramEnd"/>
      <w:r w:rsidRPr="00526886">
        <w:rPr>
          <w:rFonts w:hAnsi="宋体" w:cs="宋体"/>
        </w:rPr>
        <w:t>的</w:t>
      </w:r>
      <w:proofErr w:type="gramStart"/>
      <w:r w:rsidRPr="00526886">
        <w:rPr>
          <w:rFonts w:hAnsi="宋体" w:cs="宋体"/>
        </w:rPr>
        <w:t>氨基酸肥对小麦</w:t>
      </w:r>
      <w:proofErr w:type="gramEnd"/>
      <w:r w:rsidRPr="00526886">
        <w:rPr>
          <w:rFonts w:hAnsi="宋体" w:cs="宋体"/>
        </w:rPr>
        <w:t>生长及产量的影响[J].干旱地区农业研究,2017,35(02):21-24+113.</w:t>
      </w:r>
    </w:p>
    <w:p w:rsidR="00585447" w:rsidRPr="00526886" w:rsidRDefault="00585447" w:rsidP="00585447">
      <w:pPr>
        <w:pStyle w:val="a8"/>
        <w:numPr>
          <w:ilvl w:val="0"/>
          <w:numId w:val="4"/>
        </w:numPr>
        <w:rPr>
          <w:rFonts w:hAnsi="宋体" w:cs="宋体"/>
        </w:rPr>
      </w:pPr>
      <w:r w:rsidRPr="00526886">
        <w:rPr>
          <w:rFonts w:hAnsi="宋体" w:cs="宋体"/>
        </w:rPr>
        <w:t>李会侠,马宏秀,樊华,张开</w:t>
      </w:r>
      <w:proofErr w:type="gramStart"/>
      <w:r w:rsidRPr="00526886">
        <w:rPr>
          <w:rFonts w:hAnsi="宋体" w:cs="宋体"/>
        </w:rPr>
        <w:t>祥</w:t>
      </w:r>
      <w:proofErr w:type="gramEnd"/>
      <w:r w:rsidRPr="00526886">
        <w:rPr>
          <w:rFonts w:hAnsi="宋体" w:cs="宋体"/>
        </w:rPr>
        <w:t>,李万涛,王开勇</w:t>
      </w:r>
      <w:r>
        <w:rPr>
          <w:rFonts w:hAnsi="宋体" w:cs="宋体" w:hint="eastAsia"/>
        </w:rPr>
        <w:t>（通讯）</w:t>
      </w:r>
      <w:r w:rsidRPr="00526886">
        <w:rPr>
          <w:rFonts w:hAnsi="宋体" w:cs="宋体"/>
        </w:rPr>
        <w:t>.固体材料对咸水中钠离子吸附效果研究[J].节水灌溉,2017(02):65-68.</w:t>
      </w:r>
    </w:p>
    <w:p w:rsidR="00585447" w:rsidRPr="00526886" w:rsidRDefault="00585447" w:rsidP="00585447">
      <w:pPr>
        <w:pStyle w:val="a8"/>
        <w:numPr>
          <w:ilvl w:val="0"/>
          <w:numId w:val="4"/>
        </w:numPr>
        <w:rPr>
          <w:rFonts w:hAnsi="宋体" w:cs="宋体"/>
        </w:rPr>
      </w:pPr>
      <w:r w:rsidRPr="00526886">
        <w:rPr>
          <w:rFonts w:hAnsi="宋体" w:cs="宋体"/>
        </w:rPr>
        <w:t>李万涛,李宗飞,张开</w:t>
      </w:r>
      <w:proofErr w:type="gramStart"/>
      <w:r w:rsidRPr="00526886">
        <w:rPr>
          <w:rFonts w:hAnsi="宋体" w:cs="宋体"/>
        </w:rPr>
        <w:t>祥</w:t>
      </w:r>
      <w:proofErr w:type="gramEnd"/>
      <w:r w:rsidRPr="00526886">
        <w:rPr>
          <w:rFonts w:hAnsi="宋体" w:cs="宋体"/>
        </w:rPr>
        <w:t>,王开勇</w:t>
      </w:r>
      <w:r>
        <w:rPr>
          <w:rFonts w:hAnsi="宋体" w:cs="宋体" w:hint="eastAsia"/>
        </w:rPr>
        <w:t>（通讯）</w:t>
      </w:r>
      <w:r w:rsidRPr="00526886">
        <w:rPr>
          <w:rFonts w:hAnsi="宋体" w:cs="宋体"/>
        </w:rPr>
        <w:t>.两种新型肥料对棉花生长状况及产量的影响[J].中国土壤与肥料,2016(06):129-132.</w:t>
      </w:r>
    </w:p>
    <w:p w:rsidR="00585447" w:rsidRPr="00526886" w:rsidRDefault="00585447" w:rsidP="00585447">
      <w:pPr>
        <w:pStyle w:val="a8"/>
        <w:numPr>
          <w:ilvl w:val="0"/>
          <w:numId w:val="4"/>
        </w:numPr>
        <w:rPr>
          <w:rFonts w:hAnsi="宋体" w:cs="宋体"/>
        </w:rPr>
      </w:pPr>
      <w:r w:rsidRPr="00526886">
        <w:rPr>
          <w:rFonts w:hAnsi="宋体" w:cs="宋体"/>
        </w:rPr>
        <w:t>宣毓龙,</w:t>
      </w:r>
      <w:proofErr w:type="gramStart"/>
      <w:r w:rsidRPr="00526886">
        <w:rPr>
          <w:rFonts w:hAnsi="宋体" w:cs="宋体"/>
        </w:rPr>
        <w:t>庞</w:t>
      </w:r>
      <w:proofErr w:type="gramEnd"/>
      <w:r w:rsidRPr="00526886">
        <w:rPr>
          <w:rFonts w:hAnsi="宋体" w:cs="宋体"/>
        </w:rPr>
        <w:t>庆阳,刘洋,王开勇</w:t>
      </w:r>
      <w:r>
        <w:rPr>
          <w:rFonts w:hAnsi="宋体" w:cs="宋体" w:hint="eastAsia"/>
        </w:rPr>
        <w:t>（通讯）</w:t>
      </w:r>
      <w:r w:rsidRPr="00526886">
        <w:rPr>
          <w:rFonts w:hAnsi="宋体" w:cs="宋体"/>
        </w:rPr>
        <w:t>.改性高分子肥料对小麦生长及产量的影响[J].西南农业学报,2016,29(11):2615-2619.</w:t>
      </w:r>
    </w:p>
    <w:p w:rsidR="00585447" w:rsidRPr="00526886" w:rsidRDefault="00585447" w:rsidP="00585447">
      <w:pPr>
        <w:pStyle w:val="a8"/>
        <w:numPr>
          <w:ilvl w:val="0"/>
          <w:numId w:val="4"/>
        </w:numPr>
        <w:rPr>
          <w:rFonts w:hAnsi="宋体" w:cs="宋体"/>
        </w:rPr>
      </w:pPr>
      <w:r w:rsidRPr="00526886">
        <w:rPr>
          <w:rFonts w:hAnsi="宋体" w:cs="宋体"/>
        </w:rPr>
        <w:t>宣毓龙,</w:t>
      </w:r>
      <w:proofErr w:type="gramStart"/>
      <w:r w:rsidRPr="00526886">
        <w:rPr>
          <w:rFonts w:hAnsi="宋体" w:cs="宋体"/>
        </w:rPr>
        <w:t>庞</w:t>
      </w:r>
      <w:proofErr w:type="gramEnd"/>
      <w:r w:rsidRPr="00526886">
        <w:rPr>
          <w:rFonts w:hAnsi="宋体" w:cs="宋体"/>
        </w:rPr>
        <w:t>庆阳,刘洋,李万涛,王开勇</w:t>
      </w:r>
      <w:r>
        <w:rPr>
          <w:rFonts w:hAnsi="宋体" w:cs="宋体" w:hint="eastAsia"/>
        </w:rPr>
        <w:t>（通讯）</w:t>
      </w:r>
      <w:r w:rsidRPr="00526886">
        <w:rPr>
          <w:rFonts w:hAnsi="宋体" w:cs="宋体"/>
        </w:rPr>
        <w:t>.高分子化合物对小麦出苗及生长的影响[J].东北农业科学,2016,41(02):30-34.</w:t>
      </w:r>
    </w:p>
    <w:p w:rsidR="00585447" w:rsidRPr="00526886" w:rsidRDefault="00585447" w:rsidP="00585447">
      <w:pPr>
        <w:pStyle w:val="a8"/>
        <w:numPr>
          <w:ilvl w:val="0"/>
          <w:numId w:val="4"/>
        </w:numPr>
        <w:rPr>
          <w:rFonts w:hAnsi="宋体" w:cs="宋体"/>
        </w:rPr>
      </w:pPr>
      <w:r w:rsidRPr="00526886">
        <w:rPr>
          <w:rFonts w:hAnsi="宋体" w:cs="宋体"/>
        </w:rPr>
        <w:t>宣毓龙,</w:t>
      </w:r>
      <w:proofErr w:type="gramStart"/>
      <w:r w:rsidRPr="00526886">
        <w:rPr>
          <w:rFonts w:hAnsi="宋体" w:cs="宋体"/>
        </w:rPr>
        <w:t>庞</w:t>
      </w:r>
      <w:proofErr w:type="gramEnd"/>
      <w:r w:rsidRPr="00526886">
        <w:rPr>
          <w:rFonts w:hAnsi="宋体" w:cs="宋体"/>
        </w:rPr>
        <w:t>庆阳,王开勇</w:t>
      </w:r>
      <w:r>
        <w:rPr>
          <w:rFonts w:hAnsi="宋体" w:cs="宋体" w:hint="eastAsia"/>
        </w:rPr>
        <w:t>（通讯）</w:t>
      </w:r>
      <w:r w:rsidRPr="00526886">
        <w:rPr>
          <w:rFonts w:hAnsi="宋体" w:cs="宋体"/>
        </w:rPr>
        <w:t>,</w:t>
      </w:r>
      <w:proofErr w:type="gramStart"/>
      <w:r w:rsidRPr="00526886">
        <w:rPr>
          <w:rFonts w:hAnsi="宋体" w:cs="宋体"/>
        </w:rPr>
        <w:t>石培春</w:t>
      </w:r>
      <w:proofErr w:type="gramEnd"/>
      <w:r w:rsidRPr="00526886">
        <w:rPr>
          <w:rFonts w:hAnsi="宋体" w:cs="宋体"/>
        </w:rPr>
        <w:t>.</w:t>
      </w:r>
      <w:proofErr w:type="gramStart"/>
      <w:r w:rsidRPr="00526886">
        <w:rPr>
          <w:rFonts w:hAnsi="宋体" w:cs="宋体"/>
        </w:rPr>
        <w:t>锌</w:t>
      </w:r>
      <w:proofErr w:type="gramEnd"/>
      <w:r w:rsidRPr="00526886">
        <w:rPr>
          <w:rFonts w:hAnsi="宋体" w:cs="宋体"/>
        </w:rPr>
        <w:t>胁迫对黑小麦种子萌发、幼苗生长和酶活性的影响[J].新疆农业科学,2016,53(05):907-914.</w:t>
      </w:r>
    </w:p>
    <w:p w:rsidR="00585447" w:rsidRPr="00526886" w:rsidRDefault="00585447" w:rsidP="00585447">
      <w:pPr>
        <w:pStyle w:val="a8"/>
        <w:numPr>
          <w:ilvl w:val="0"/>
          <w:numId w:val="4"/>
        </w:numPr>
        <w:rPr>
          <w:rFonts w:hAnsi="宋体" w:cs="宋体"/>
        </w:rPr>
      </w:pPr>
      <w:proofErr w:type="gramStart"/>
      <w:r w:rsidRPr="00526886">
        <w:rPr>
          <w:rFonts w:hAnsi="宋体" w:cs="宋体"/>
        </w:rPr>
        <w:t>庞</w:t>
      </w:r>
      <w:proofErr w:type="gramEnd"/>
      <w:r w:rsidRPr="00526886">
        <w:rPr>
          <w:rFonts w:hAnsi="宋体" w:cs="宋体"/>
        </w:rPr>
        <w:t>庆阳,宣毓龙,蔡旭,张开</w:t>
      </w:r>
      <w:proofErr w:type="gramStart"/>
      <w:r w:rsidRPr="00526886">
        <w:rPr>
          <w:rFonts w:hAnsi="宋体" w:cs="宋体"/>
        </w:rPr>
        <w:t>祥</w:t>
      </w:r>
      <w:proofErr w:type="gramEnd"/>
      <w:r w:rsidRPr="00526886">
        <w:rPr>
          <w:rFonts w:hAnsi="宋体" w:cs="宋体"/>
        </w:rPr>
        <w:t>,王雅各,马宏秀,王开勇</w:t>
      </w:r>
      <w:r>
        <w:rPr>
          <w:rFonts w:hAnsi="宋体" w:cs="宋体" w:hint="eastAsia"/>
        </w:rPr>
        <w:t>（通讯）</w:t>
      </w:r>
      <w:r w:rsidRPr="00526886">
        <w:rPr>
          <w:rFonts w:hAnsi="宋体" w:cs="宋体"/>
        </w:rPr>
        <w:t>.棉</w:t>
      </w:r>
      <w:proofErr w:type="gramStart"/>
      <w:r w:rsidRPr="00526886">
        <w:rPr>
          <w:rFonts w:hAnsi="宋体" w:cs="宋体"/>
        </w:rPr>
        <w:t>粕腐植酸肥对小麦</w:t>
      </w:r>
      <w:proofErr w:type="gramEnd"/>
      <w:r w:rsidRPr="00526886">
        <w:rPr>
          <w:rFonts w:hAnsi="宋体" w:cs="宋体"/>
        </w:rPr>
        <w:t>生长及产量的影响[J].麦类作物学报,2016,36(02):231-235.</w:t>
      </w:r>
    </w:p>
    <w:p w:rsidR="00585447" w:rsidRPr="005009C6" w:rsidRDefault="00585447" w:rsidP="00585447">
      <w:pPr>
        <w:pStyle w:val="a8"/>
        <w:numPr>
          <w:ilvl w:val="0"/>
          <w:numId w:val="4"/>
        </w:numPr>
        <w:rPr>
          <w:rFonts w:hAnsi="宋体" w:cs="宋体"/>
        </w:rPr>
      </w:pPr>
      <w:r w:rsidRPr="00FE0AA2">
        <w:rPr>
          <w:rFonts w:hAnsi="宋体" w:cs="宋体"/>
        </w:rPr>
        <w:t>李会侠,宣毓龙,</w:t>
      </w:r>
      <w:proofErr w:type="gramStart"/>
      <w:r w:rsidRPr="00FE0AA2">
        <w:rPr>
          <w:rFonts w:hAnsi="宋体" w:cs="宋体"/>
        </w:rPr>
        <w:t>庞</w:t>
      </w:r>
      <w:proofErr w:type="gramEnd"/>
      <w:r w:rsidRPr="00FE0AA2">
        <w:rPr>
          <w:rFonts w:hAnsi="宋体" w:cs="宋体"/>
        </w:rPr>
        <w:t>庆阳,谭兰兰,樊华,王开勇</w:t>
      </w:r>
      <w:r w:rsidRPr="00FE0AA2">
        <w:rPr>
          <w:rFonts w:hAnsi="宋体" w:cs="宋体" w:hint="eastAsia"/>
        </w:rPr>
        <w:t>（通讯）</w:t>
      </w:r>
      <w:r w:rsidRPr="00FE0AA2">
        <w:rPr>
          <w:rFonts w:hAnsi="宋体" w:cs="宋体"/>
        </w:rPr>
        <w:t>.不同材料降低水体盐基离子效应研究[J].节水灌溉,2015(11):68-70+75.</w:t>
      </w:r>
    </w:p>
    <w:p w:rsidR="00585447" w:rsidRPr="00FE0AA2" w:rsidRDefault="00585447" w:rsidP="00585447">
      <w:pPr>
        <w:pStyle w:val="a8"/>
        <w:numPr>
          <w:ilvl w:val="0"/>
          <w:numId w:val="4"/>
        </w:numPr>
        <w:rPr>
          <w:rFonts w:hAnsi="宋体" w:cs="宋体"/>
        </w:rPr>
      </w:pPr>
      <w:r w:rsidRPr="00FE0AA2">
        <w:rPr>
          <w:rFonts w:hAnsi="宋体" w:cs="宋体"/>
        </w:rPr>
        <w:t xml:space="preserve">Fan Hua, Li </w:t>
      </w:r>
      <w:proofErr w:type="spellStart"/>
      <w:r w:rsidRPr="00FE0AA2">
        <w:rPr>
          <w:rFonts w:hAnsi="宋体" w:cs="宋体"/>
        </w:rPr>
        <w:t>Yangyang</w:t>
      </w:r>
      <w:proofErr w:type="spellEnd"/>
      <w:r w:rsidRPr="00FE0AA2">
        <w:rPr>
          <w:rFonts w:hAnsi="宋体" w:cs="宋体"/>
        </w:rPr>
        <w:t xml:space="preserve">, </w:t>
      </w:r>
      <w:proofErr w:type="spellStart"/>
      <w:r w:rsidRPr="00FE0AA2">
        <w:rPr>
          <w:rFonts w:hAnsi="宋体" w:cs="宋体"/>
        </w:rPr>
        <w:t>Fei</w:t>
      </w:r>
      <w:proofErr w:type="spellEnd"/>
      <w:r w:rsidRPr="00FE0AA2">
        <w:rPr>
          <w:rFonts w:hAnsi="宋体" w:cs="宋体"/>
        </w:rPr>
        <w:t xml:space="preserve"> Cong,</w:t>
      </w:r>
      <w:r w:rsidRPr="00FE0AA2">
        <w:rPr>
          <w:rFonts w:hAnsi="宋体" w:cs="宋体" w:hint="eastAsia"/>
        </w:rPr>
        <w:t xml:space="preserve"> </w:t>
      </w:r>
      <w:r w:rsidRPr="00FE0AA2">
        <w:rPr>
          <w:rFonts w:hAnsi="宋体" w:cs="宋体"/>
        </w:rPr>
        <w:t xml:space="preserve">Wang </w:t>
      </w:r>
      <w:proofErr w:type="spellStart"/>
      <w:r w:rsidRPr="00FE0AA2">
        <w:rPr>
          <w:rFonts w:hAnsi="宋体" w:cs="宋体"/>
        </w:rPr>
        <w:t>Kaiyong</w:t>
      </w:r>
      <w:proofErr w:type="spellEnd"/>
      <w:r w:rsidRPr="00FE0AA2">
        <w:rPr>
          <w:rFonts w:hAnsi="宋体" w:cs="宋体" w:hint="eastAsia"/>
        </w:rPr>
        <w:t>（Correspondence Author），</w:t>
      </w:r>
      <w:r w:rsidRPr="00FE0AA2">
        <w:rPr>
          <w:rFonts w:hAnsi="宋体" w:cs="宋体"/>
        </w:rPr>
        <w:t>Energy-use efficiency and economic analysis of sugar beet production in China: A case study in Xinjiang Province</w:t>
      </w:r>
      <w:r w:rsidRPr="00FE0AA2">
        <w:rPr>
          <w:rFonts w:hAnsi="宋体" w:cs="宋体" w:hint="eastAsia"/>
        </w:rPr>
        <w:t>.</w:t>
      </w:r>
      <w:r w:rsidRPr="00FE0AA2">
        <w:rPr>
          <w:rFonts w:hAnsi="宋体" w:cs="宋体"/>
        </w:rPr>
        <w:t xml:space="preserve"> Sugar Tech,</w:t>
      </w:r>
      <w:r w:rsidRPr="00FE0AA2">
        <w:rPr>
          <w:rFonts w:hAnsi="宋体" w:cs="宋体" w:hint="eastAsia"/>
        </w:rPr>
        <w:t xml:space="preserve"> 2016，</w:t>
      </w:r>
      <w:r w:rsidRPr="00FE0AA2">
        <w:rPr>
          <w:rFonts w:hAnsi="宋体" w:cs="宋体"/>
        </w:rPr>
        <w:t>18(3), 309-316</w:t>
      </w:r>
      <w:r w:rsidRPr="00FE0AA2">
        <w:rPr>
          <w:rFonts w:hAnsi="宋体" w:cs="宋体" w:hint="eastAsia"/>
        </w:rPr>
        <w:t>.  （SCI）</w:t>
      </w:r>
    </w:p>
    <w:p w:rsidR="00585447" w:rsidRDefault="00585447" w:rsidP="00585447">
      <w:pPr>
        <w:pStyle w:val="a8"/>
        <w:numPr>
          <w:ilvl w:val="0"/>
          <w:numId w:val="4"/>
        </w:numPr>
        <w:rPr>
          <w:rFonts w:hAnsi="宋体" w:cs="宋体"/>
        </w:rPr>
      </w:pPr>
      <w:r w:rsidRPr="00FE0AA2">
        <w:rPr>
          <w:rFonts w:hAnsi="宋体" w:cs="宋体"/>
        </w:rPr>
        <w:t>Hui-</w:t>
      </w:r>
      <w:proofErr w:type="spellStart"/>
      <w:r w:rsidRPr="00FE0AA2">
        <w:rPr>
          <w:rFonts w:hAnsi="宋体" w:cs="宋体"/>
        </w:rPr>
        <w:t>xia</w:t>
      </w:r>
      <w:proofErr w:type="spellEnd"/>
      <w:r w:rsidRPr="00FE0AA2">
        <w:rPr>
          <w:rFonts w:hAnsi="宋体" w:cs="宋体"/>
        </w:rPr>
        <w:t xml:space="preserve"> LI, Hua FAN and Kai-</w:t>
      </w:r>
      <w:proofErr w:type="spellStart"/>
      <w:r w:rsidRPr="00FE0AA2">
        <w:rPr>
          <w:rFonts w:hAnsi="宋体" w:cs="宋体"/>
        </w:rPr>
        <w:t>yong</w:t>
      </w:r>
      <w:proofErr w:type="spellEnd"/>
      <w:r w:rsidRPr="00FE0AA2">
        <w:rPr>
          <w:rFonts w:hAnsi="宋体" w:cs="宋体"/>
        </w:rPr>
        <w:t xml:space="preserve"> WANG</w:t>
      </w:r>
      <w:r w:rsidRPr="00FE0AA2">
        <w:rPr>
          <w:rFonts w:hAnsi="宋体" w:cs="宋体" w:hint="eastAsia"/>
        </w:rPr>
        <w:t>（Correspondence Author）.</w:t>
      </w:r>
      <w:r w:rsidRPr="00FE0AA2">
        <w:rPr>
          <w:rFonts w:hAnsi="宋体" w:cs="宋体"/>
        </w:rPr>
        <w:t>Study on the Effect of Different Materials in Reducing</w:t>
      </w:r>
      <w:r w:rsidRPr="00FE0AA2">
        <w:rPr>
          <w:rFonts w:hAnsi="宋体" w:cs="宋体" w:hint="eastAsia"/>
        </w:rPr>
        <w:t xml:space="preserve"> </w:t>
      </w:r>
      <w:r w:rsidRPr="00FE0AA2">
        <w:rPr>
          <w:rFonts w:hAnsi="宋体" w:cs="宋体"/>
        </w:rPr>
        <w:t>Na+ and Cl- Ions in Water</w:t>
      </w:r>
      <w:r w:rsidRPr="00FE0AA2">
        <w:rPr>
          <w:rFonts w:hAnsi="宋体" w:cs="宋体" w:hint="eastAsia"/>
        </w:rPr>
        <w:t>.</w:t>
      </w:r>
      <w:r w:rsidRPr="00FE0AA2">
        <w:rPr>
          <w:rFonts w:hAnsi="宋体" w:cs="宋体"/>
        </w:rPr>
        <w:t xml:space="preserve"> 2015 International Conference on Energy, Environment and Chemical Engineering (ICEECE 2015)</w:t>
      </w:r>
      <w:r w:rsidRPr="00FE0AA2">
        <w:rPr>
          <w:rFonts w:hAnsi="宋体" w:cs="宋体" w:hint="eastAsia"/>
        </w:rPr>
        <w:t>.2015：72-78.（CPCI-S）</w:t>
      </w:r>
    </w:p>
    <w:p w:rsidR="00585447" w:rsidRDefault="00585447" w:rsidP="00585447">
      <w:pPr>
        <w:pStyle w:val="a8"/>
        <w:numPr>
          <w:ilvl w:val="0"/>
          <w:numId w:val="4"/>
        </w:numPr>
        <w:rPr>
          <w:rFonts w:hAnsi="宋体" w:cs="宋体"/>
        </w:rPr>
      </w:pPr>
      <w:r w:rsidRPr="00FE0AA2">
        <w:rPr>
          <w:rFonts w:hAnsi="宋体" w:cs="宋体" w:hint="eastAsia"/>
        </w:rPr>
        <w:t xml:space="preserve">L.L. Tan #, X.M. Tian #, H. Fan, F. H. Zhang, H.J. Wang, Y.B. Li, C. </w:t>
      </w:r>
      <w:proofErr w:type="spellStart"/>
      <w:r w:rsidRPr="00FE0AA2">
        <w:rPr>
          <w:rFonts w:hAnsi="宋体" w:cs="宋体" w:hint="eastAsia"/>
        </w:rPr>
        <w:t>Fei</w:t>
      </w:r>
      <w:proofErr w:type="spellEnd"/>
      <w:r w:rsidRPr="00FE0AA2">
        <w:rPr>
          <w:rFonts w:hAnsi="宋体" w:cs="宋体" w:hint="eastAsia"/>
        </w:rPr>
        <w:t>, K.Y. Wang（Correspondence Author）. Effect of polymer compounds on base ions of salinity soil. Bulgarian Chemical Communications. 2017，49：37–41.（SCI）</w:t>
      </w:r>
    </w:p>
    <w:p w:rsidR="00585447" w:rsidRPr="00B071B5" w:rsidRDefault="00585447" w:rsidP="00585447">
      <w:pPr>
        <w:pStyle w:val="a8"/>
        <w:numPr>
          <w:ilvl w:val="0"/>
          <w:numId w:val="4"/>
        </w:numPr>
        <w:rPr>
          <w:rFonts w:hAnsi="宋体" w:cs="宋体"/>
        </w:rPr>
      </w:pPr>
      <w:proofErr w:type="spellStart"/>
      <w:r w:rsidRPr="00FE0AA2">
        <w:rPr>
          <w:rFonts w:hAnsi="宋体" w:cs="宋体" w:hint="eastAsia"/>
        </w:rPr>
        <w:t>Z</w:t>
      </w:r>
      <w:r>
        <w:rPr>
          <w:rFonts w:hAnsi="宋体" w:cs="宋体" w:hint="eastAsia"/>
        </w:rPr>
        <w:t>H</w:t>
      </w:r>
      <w:r w:rsidRPr="00FE0AA2">
        <w:rPr>
          <w:rFonts w:hAnsi="宋体" w:cs="宋体" w:hint="eastAsia"/>
        </w:rPr>
        <w:t>ang</w:t>
      </w:r>
      <w:proofErr w:type="spellEnd"/>
      <w:r w:rsidRPr="00B071B5">
        <w:rPr>
          <w:rFonts w:hAnsi="宋体" w:cs="宋体" w:hint="eastAsia"/>
        </w:rPr>
        <w:t xml:space="preserve"> </w:t>
      </w:r>
      <w:r>
        <w:rPr>
          <w:rFonts w:hAnsi="宋体" w:cs="宋体" w:hint="eastAsia"/>
        </w:rPr>
        <w:t>F.H</w:t>
      </w:r>
      <w:proofErr w:type="gramStart"/>
      <w:r>
        <w:rPr>
          <w:rFonts w:hAnsi="宋体" w:cs="宋体" w:hint="eastAsia"/>
        </w:rPr>
        <w:t>.</w:t>
      </w:r>
      <w:r w:rsidRPr="00B071B5">
        <w:rPr>
          <w:rFonts w:hAnsi="宋体" w:cs="宋体" w:hint="eastAsia"/>
        </w:rPr>
        <w:t>(</w:t>
      </w:r>
      <w:proofErr w:type="gramEnd"/>
      <w:r w:rsidRPr="00B071B5">
        <w:rPr>
          <w:rFonts w:hAnsi="宋体" w:cs="宋体" w:hint="eastAsia"/>
        </w:rPr>
        <w:t xml:space="preserve">Corresponding author).Temporal Changes in Soil Organic Carbon </w:t>
      </w:r>
      <w:proofErr w:type="spellStart"/>
      <w:r w:rsidRPr="00B071B5">
        <w:rPr>
          <w:rFonts w:hAnsi="宋体" w:cs="宋体" w:hint="eastAsia"/>
        </w:rPr>
        <w:t>andAggregate</w:t>
      </w:r>
      <w:proofErr w:type="spellEnd"/>
      <w:r w:rsidRPr="00B071B5">
        <w:rPr>
          <w:rFonts w:hAnsi="宋体" w:cs="宋体" w:hint="eastAsia"/>
        </w:rPr>
        <w:t xml:space="preserve">-Associated Organic Carbon after Reclamation of </w:t>
      </w:r>
      <w:proofErr w:type="spellStart"/>
      <w:r w:rsidRPr="00B071B5">
        <w:rPr>
          <w:rFonts w:hAnsi="宋体" w:cs="宋体" w:hint="eastAsia"/>
        </w:rPr>
        <w:t>Abandoned,Salinized</w:t>
      </w:r>
      <w:proofErr w:type="spellEnd"/>
      <w:r w:rsidRPr="00B071B5">
        <w:rPr>
          <w:rFonts w:hAnsi="宋体" w:cs="宋体" w:hint="eastAsia"/>
        </w:rPr>
        <w:t xml:space="preserve"> </w:t>
      </w:r>
      <w:proofErr w:type="spellStart"/>
      <w:r w:rsidRPr="00B071B5">
        <w:rPr>
          <w:rFonts w:hAnsi="宋体" w:cs="宋体" w:hint="eastAsia"/>
        </w:rPr>
        <w:t>Farmland.Journal</w:t>
      </w:r>
      <w:proofErr w:type="spellEnd"/>
      <w:r w:rsidRPr="00B071B5">
        <w:rPr>
          <w:rFonts w:hAnsi="宋体" w:cs="宋体" w:hint="eastAsia"/>
        </w:rPr>
        <w:t xml:space="preserve"> of Agricultural Science. 2016. </w:t>
      </w:r>
      <w:r w:rsidRPr="00FE0AA2">
        <w:rPr>
          <w:rFonts w:hAnsi="宋体" w:cs="宋体" w:hint="eastAsia"/>
        </w:rPr>
        <w:t>（SCI）</w:t>
      </w:r>
    </w:p>
    <w:p w:rsidR="00585447" w:rsidRPr="00B071B5" w:rsidRDefault="00585447" w:rsidP="00585447">
      <w:pPr>
        <w:pStyle w:val="a8"/>
        <w:numPr>
          <w:ilvl w:val="0"/>
          <w:numId w:val="4"/>
        </w:numPr>
        <w:rPr>
          <w:rFonts w:hAnsi="宋体" w:cs="宋体"/>
        </w:rPr>
      </w:pPr>
      <w:proofErr w:type="spellStart"/>
      <w:r w:rsidRPr="00FE0AA2">
        <w:rPr>
          <w:rFonts w:hAnsi="宋体" w:cs="宋体" w:hint="eastAsia"/>
        </w:rPr>
        <w:t>Z</w:t>
      </w:r>
      <w:r>
        <w:rPr>
          <w:rFonts w:hAnsi="宋体" w:cs="宋体" w:hint="eastAsia"/>
        </w:rPr>
        <w:t>H</w:t>
      </w:r>
      <w:r w:rsidRPr="00FE0AA2">
        <w:rPr>
          <w:rFonts w:hAnsi="宋体" w:cs="宋体" w:hint="eastAsia"/>
        </w:rPr>
        <w:t>ang</w:t>
      </w:r>
      <w:proofErr w:type="spellEnd"/>
      <w:r w:rsidRPr="00B071B5">
        <w:rPr>
          <w:rFonts w:hAnsi="宋体" w:cs="宋体" w:hint="eastAsia"/>
        </w:rPr>
        <w:t xml:space="preserve"> </w:t>
      </w:r>
      <w:r>
        <w:rPr>
          <w:rFonts w:hAnsi="宋体" w:cs="宋体" w:hint="eastAsia"/>
        </w:rPr>
        <w:t>F.H.</w:t>
      </w:r>
      <w:r w:rsidRPr="00B071B5">
        <w:rPr>
          <w:rFonts w:hAnsi="宋体" w:cs="宋体" w:hint="eastAsia"/>
        </w:rPr>
        <w:t xml:space="preserve"> (Corresponding author). Prediction of Salt Transport on </w:t>
      </w:r>
      <w:proofErr w:type="spellStart"/>
      <w:r w:rsidRPr="00B071B5">
        <w:rPr>
          <w:rFonts w:hAnsi="宋体" w:cs="宋体" w:hint="eastAsia"/>
        </w:rPr>
        <w:t>DifferentSoil</w:t>
      </w:r>
      <w:proofErr w:type="spellEnd"/>
      <w:r w:rsidRPr="00B071B5">
        <w:rPr>
          <w:rFonts w:hAnsi="宋体" w:cs="宋体" w:hint="eastAsia"/>
        </w:rPr>
        <w:t xml:space="preserve"> Textures under Mulched Drip Irrigation in Arid Zone </w:t>
      </w:r>
      <w:proofErr w:type="spellStart"/>
      <w:r w:rsidRPr="00B071B5">
        <w:rPr>
          <w:rFonts w:hAnsi="宋体" w:cs="宋体" w:hint="eastAsia"/>
        </w:rPr>
        <w:t>usingSWAGMAN</w:t>
      </w:r>
      <w:proofErr w:type="spellEnd"/>
      <w:r w:rsidRPr="00B071B5">
        <w:rPr>
          <w:rFonts w:hAnsi="宋体" w:cs="宋体" w:hint="eastAsia"/>
        </w:rPr>
        <w:t xml:space="preserve"> Destiny </w:t>
      </w:r>
      <w:proofErr w:type="spellStart"/>
      <w:r w:rsidRPr="00B071B5">
        <w:rPr>
          <w:rFonts w:hAnsi="宋体" w:cs="宋体" w:hint="eastAsia"/>
        </w:rPr>
        <w:t>model.soil</w:t>
      </w:r>
      <w:proofErr w:type="spellEnd"/>
      <w:r w:rsidRPr="00B071B5">
        <w:rPr>
          <w:rFonts w:hAnsi="宋体" w:cs="宋体" w:hint="eastAsia"/>
        </w:rPr>
        <w:t xml:space="preserve"> research. 2016</w:t>
      </w:r>
      <w:r w:rsidRPr="00FE0AA2">
        <w:rPr>
          <w:rFonts w:hAnsi="宋体" w:cs="宋体" w:hint="eastAsia"/>
        </w:rPr>
        <w:t>（SCI）</w:t>
      </w:r>
    </w:p>
    <w:p w:rsidR="00585447" w:rsidRPr="00B071B5" w:rsidRDefault="00585447" w:rsidP="00585447">
      <w:pPr>
        <w:pStyle w:val="a8"/>
        <w:numPr>
          <w:ilvl w:val="0"/>
          <w:numId w:val="4"/>
        </w:numPr>
        <w:rPr>
          <w:rFonts w:hAnsi="宋体" w:cs="宋体"/>
        </w:rPr>
      </w:pPr>
      <w:proofErr w:type="spellStart"/>
      <w:r w:rsidRPr="00FE0AA2">
        <w:rPr>
          <w:rFonts w:hAnsi="宋体" w:cs="宋体" w:hint="eastAsia"/>
        </w:rPr>
        <w:t>Z</w:t>
      </w:r>
      <w:r>
        <w:rPr>
          <w:rFonts w:hAnsi="宋体" w:cs="宋体" w:hint="eastAsia"/>
        </w:rPr>
        <w:t>H</w:t>
      </w:r>
      <w:r w:rsidRPr="00FE0AA2">
        <w:rPr>
          <w:rFonts w:hAnsi="宋体" w:cs="宋体" w:hint="eastAsia"/>
        </w:rPr>
        <w:t>ang</w:t>
      </w:r>
      <w:proofErr w:type="spellEnd"/>
      <w:r w:rsidRPr="00B071B5">
        <w:rPr>
          <w:rFonts w:hAnsi="宋体" w:cs="宋体" w:hint="eastAsia"/>
        </w:rPr>
        <w:t xml:space="preserve"> </w:t>
      </w:r>
      <w:r>
        <w:rPr>
          <w:rFonts w:hAnsi="宋体" w:cs="宋体" w:hint="eastAsia"/>
        </w:rPr>
        <w:t>F.H.</w:t>
      </w:r>
      <w:r w:rsidRPr="00B071B5">
        <w:rPr>
          <w:rFonts w:hAnsi="宋体" w:cs="宋体" w:hint="eastAsia"/>
        </w:rPr>
        <w:t xml:space="preserve"> (Corresponding author). Soil Aggregation and </w:t>
      </w:r>
      <w:r w:rsidRPr="00B071B5">
        <w:rPr>
          <w:rFonts w:hAnsi="宋体" w:cs="宋体" w:hint="eastAsia"/>
        </w:rPr>
        <w:lastRenderedPageBreak/>
        <w:t>Aggregate-</w:t>
      </w:r>
      <w:proofErr w:type="spellStart"/>
      <w:r w:rsidRPr="00B071B5">
        <w:rPr>
          <w:rFonts w:hAnsi="宋体" w:cs="宋体" w:hint="eastAsia"/>
        </w:rPr>
        <w:t>AssociatedOrganic</w:t>
      </w:r>
      <w:proofErr w:type="spellEnd"/>
      <w:r w:rsidRPr="00B071B5">
        <w:rPr>
          <w:rFonts w:hAnsi="宋体" w:cs="宋体" w:hint="eastAsia"/>
        </w:rPr>
        <w:t xml:space="preserve"> Carbon under Four Typical Halophyte Communities in northestChina.Pedosphere.2016</w:t>
      </w:r>
      <w:r w:rsidRPr="00FE0AA2">
        <w:rPr>
          <w:rFonts w:hAnsi="宋体" w:cs="宋体" w:hint="eastAsia"/>
        </w:rPr>
        <w:t>（SCI）</w:t>
      </w:r>
    </w:p>
    <w:p w:rsidR="00585447" w:rsidRPr="00B071B5" w:rsidRDefault="00585447" w:rsidP="00585447">
      <w:pPr>
        <w:pStyle w:val="a8"/>
        <w:numPr>
          <w:ilvl w:val="0"/>
          <w:numId w:val="4"/>
        </w:numPr>
        <w:rPr>
          <w:rFonts w:hAnsi="宋体" w:cs="宋体"/>
        </w:rPr>
      </w:pPr>
      <w:proofErr w:type="spellStart"/>
      <w:r w:rsidRPr="00FE0AA2">
        <w:rPr>
          <w:rFonts w:hAnsi="宋体" w:cs="宋体" w:hint="eastAsia"/>
        </w:rPr>
        <w:t>Z</w:t>
      </w:r>
      <w:r>
        <w:rPr>
          <w:rFonts w:hAnsi="宋体" w:cs="宋体" w:hint="eastAsia"/>
        </w:rPr>
        <w:t>H</w:t>
      </w:r>
      <w:r w:rsidRPr="00FE0AA2">
        <w:rPr>
          <w:rFonts w:hAnsi="宋体" w:cs="宋体" w:hint="eastAsia"/>
        </w:rPr>
        <w:t>ang</w:t>
      </w:r>
      <w:proofErr w:type="spellEnd"/>
      <w:r w:rsidRPr="00B071B5">
        <w:rPr>
          <w:rFonts w:hAnsi="宋体" w:cs="宋体" w:hint="eastAsia"/>
        </w:rPr>
        <w:t xml:space="preserve"> </w:t>
      </w:r>
      <w:r>
        <w:rPr>
          <w:rFonts w:hAnsi="宋体" w:cs="宋体" w:hint="eastAsia"/>
        </w:rPr>
        <w:t>F.H.</w:t>
      </w:r>
      <w:r w:rsidRPr="00B071B5">
        <w:rPr>
          <w:rFonts w:hAnsi="宋体" w:cs="宋体" w:hint="eastAsia"/>
        </w:rPr>
        <w:t xml:space="preserve"> (Corresponding author). </w:t>
      </w:r>
      <w:proofErr w:type="spellStart"/>
      <w:r w:rsidRPr="00B071B5">
        <w:rPr>
          <w:rFonts w:hAnsi="宋体" w:cs="宋体" w:hint="eastAsia"/>
        </w:rPr>
        <w:t>Analysisof</w:t>
      </w:r>
      <w:proofErr w:type="spellEnd"/>
      <w:r w:rsidRPr="00B071B5">
        <w:rPr>
          <w:rFonts w:hAnsi="宋体" w:cs="宋体" w:hint="eastAsia"/>
        </w:rPr>
        <w:t xml:space="preserve"> climate variability in the </w:t>
      </w:r>
      <w:proofErr w:type="spellStart"/>
      <w:r w:rsidRPr="00B071B5">
        <w:rPr>
          <w:rFonts w:hAnsi="宋体" w:cs="宋体" w:hint="eastAsia"/>
        </w:rPr>
        <w:t>Manas</w:t>
      </w:r>
      <w:proofErr w:type="spellEnd"/>
      <w:r w:rsidRPr="00B071B5">
        <w:rPr>
          <w:rFonts w:hAnsi="宋体" w:cs="宋体" w:hint="eastAsia"/>
        </w:rPr>
        <w:t xml:space="preserve"> River </w:t>
      </w:r>
      <w:proofErr w:type="spellStart"/>
      <w:r w:rsidRPr="00B071B5">
        <w:rPr>
          <w:rFonts w:hAnsi="宋体" w:cs="宋体" w:hint="eastAsia"/>
        </w:rPr>
        <w:t>Valley,North</w:t>
      </w:r>
      <w:proofErr w:type="spellEnd"/>
      <w:r w:rsidRPr="00B071B5">
        <w:rPr>
          <w:rFonts w:hAnsi="宋体" w:cs="宋体" w:hint="eastAsia"/>
        </w:rPr>
        <w:t>-Western China(1956-2006)</w:t>
      </w:r>
      <w:proofErr w:type="spellStart"/>
      <w:r w:rsidRPr="00B071B5">
        <w:rPr>
          <w:rFonts w:hAnsi="宋体" w:cs="宋体" w:hint="eastAsia"/>
        </w:rPr>
        <w:t>Mitig</w:t>
      </w:r>
      <w:proofErr w:type="spellEnd"/>
      <w:r w:rsidRPr="00B071B5">
        <w:rPr>
          <w:rFonts w:hAnsi="宋体" w:cs="宋体" w:hint="eastAsia"/>
        </w:rPr>
        <w:t xml:space="preserve"> Adapt </w:t>
      </w:r>
      <w:proofErr w:type="spellStart"/>
      <w:r w:rsidRPr="00B071B5">
        <w:rPr>
          <w:rFonts w:hAnsi="宋体" w:cs="宋体" w:hint="eastAsia"/>
        </w:rPr>
        <w:t>Strateg</w:t>
      </w:r>
      <w:proofErr w:type="spellEnd"/>
      <w:r w:rsidRPr="00B071B5">
        <w:rPr>
          <w:rFonts w:hAnsi="宋体" w:cs="宋体" w:hint="eastAsia"/>
        </w:rPr>
        <w:t xml:space="preserve"> Glob Change,2014</w:t>
      </w:r>
      <w:r w:rsidRPr="00FE0AA2">
        <w:rPr>
          <w:rFonts w:hAnsi="宋体" w:cs="宋体" w:hint="eastAsia"/>
        </w:rPr>
        <w:t>（SCI）</w:t>
      </w:r>
    </w:p>
    <w:p w:rsidR="00585447" w:rsidRPr="00FE0AA2" w:rsidRDefault="00585447" w:rsidP="00585447">
      <w:pPr>
        <w:pStyle w:val="a8"/>
        <w:widowControl/>
        <w:snapToGrid w:val="0"/>
        <w:spacing w:line="440" w:lineRule="exact"/>
        <w:ind w:left="360"/>
        <w:rPr>
          <w:rFonts w:hAnsi="宋体" w:cs="宋体"/>
        </w:rPr>
      </w:pPr>
    </w:p>
    <w:p w:rsidR="00585447" w:rsidRPr="007851C1" w:rsidRDefault="00585447" w:rsidP="00585447">
      <w:pPr>
        <w:widowControl/>
        <w:numPr>
          <w:ilvl w:val="0"/>
          <w:numId w:val="3"/>
        </w:numPr>
        <w:snapToGrid w:val="0"/>
        <w:spacing w:line="440" w:lineRule="exact"/>
        <w:rPr>
          <w:rFonts w:ascii="宋体" w:hAnsi="宋体"/>
          <w:b/>
          <w:snapToGrid w:val="0"/>
          <w:kern w:val="0"/>
          <w:sz w:val="24"/>
        </w:rPr>
      </w:pPr>
      <w:r w:rsidRPr="007851C1">
        <w:rPr>
          <w:rFonts w:ascii="宋体" w:hAnsi="宋体" w:hint="eastAsia"/>
          <w:b/>
          <w:snapToGrid w:val="0"/>
          <w:kern w:val="0"/>
          <w:sz w:val="24"/>
        </w:rPr>
        <w:t>近三年科研奖励一览表</w:t>
      </w:r>
    </w:p>
    <w:p w:rsidR="00585447" w:rsidRDefault="00585447" w:rsidP="00585447">
      <w:pPr>
        <w:pStyle w:val="a8"/>
        <w:ind w:left="360"/>
        <w:rPr>
          <w:rFonts w:hAnsi="宋体" w:cs="宋体"/>
        </w:rPr>
      </w:pPr>
    </w:p>
    <w:p w:rsidR="00585447" w:rsidRPr="00696CDA" w:rsidRDefault="00585447" w:rsidP="00585447">
      <w:pPr>
        <w:pStyle w:val="a8"/>
        <w:ind w:left="360"/>
        <w:rPr>
          <w:rFonts w:hAnsi="宋体" w:cs="宋体"/>
        </w:rPr>
      </w:pPr>
      <w:r w:rsidRPr="00696CDA">
        <w:rPr>
          <w:rFonts w:hAnsi="宋体" w:cs="宋体" w:hint="eastAsia"/>
        </w:rPr>
        <w:t>准噶尔盆地南缘荒漠化生态系统恢复与重建技术研究与示范，新疆生产建设兵团科技进步一等奖（4），2013</w:t>
      </w:r>
      <w:r>
        <w:rPr>
          <w:rFonts w:hAnsi="宋体" w:cs="宋体" w:hint="eastAsia"/>
        </w:rPr>
        <w:t>，张凤华</w:t>
      </w:r>
    </w:p>
    <w:p w:rsidR="00585447" w:rsidRPr="00696CDA" w:rsidRDefault="00585447" w:rsidP="00585447">
      <w:pPr>
        <w:widowControl/>
        <w:snapToGrid w:val="0"/>
        <w:spacing w:line="440" w:lineRule="exact"/>
        <w:ind w:left="360"/>
        <w:rPr>
          <w:rFonts w:ascii="宋体" w:hAnsi="宋体"/>
          <w:snapToGrid w:val="0"/>
          <w:kern w:val="0"/>
          <w:sz w:val="24"/>
        </w:rPr>
      </w:pPr>
    </w:p>
    <w:p w:rsidR="00585447" w:rsidRPr="007851C1" w:rsidRDefault="00585447" w:rsidP="00585447">
      <w:pPr>
        <w:widowControl/>
        <w:numPr>
          <w:ilvl w:val="0"/>
          <w:numId w:val="3"/>
        </w:numPr>
        <w:snapToGrid w:val="0"/>
        <w:spacing w:line="440" w:lineRule="exact"/>
        <w:rPr>
          <w:rFonts w:ascii="宋体" w:hAnsi="宋体"/>
          <w:b/>
          <w:snapToGrid w:val="0"/>
          <w:kern w:val="0"/>
          <w:sz w:val="24"/>
        </w:rPr>
      </w:pPr>
      <w:r w:rsidRPr="007851C1">
        <w:rPr>
          <w:rFonts w:ascii="宋体" w:hAnsi="宋体" w:hint="eastAsia"/>
          <w:b/>
          <w:snapToGrid w:val="0"/>
          <w:kern w:val="0"/>
          <w:sz w:val="24"/>
        </w:rPr>
        <w:t>近三年学生第二课堂活动一览表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0"/>
        <w:gridCol w:w="5869"/>
        <w:gridCol w:w="476"/>
        <w:gridCol w:w="672"/>
        <w:gridCol w:w="875"/>
      </w:tblGrid>
      <w:tr w:rsidR="00585447" w:rsidRPr="000352AA" w:rsidTr="00585447">
        <w:trPr>
          <w:cantSplit/>
          <w:trHeight w:val="115"/>
          <w:tblHeader/>
          <w:jc w:val="center"/>
        </w:trPr>
        <w:tc>
          <w:tcPr>
            <w:tcW w:w="0" w:type="auto"/>
            <w:vAlign w:val="center"/>
          </w:tcPr>
          <w:p w:rsidR="00585447" w:rsidRPr="000352AA" w:rsidRDefault="00585447" w:rsidP="00585447">
            <w:pPr>
              <w:snapToGrid w:val="0"/>
              <w:spacing w:line="360" w:lineRule="auto"/>
              <w:jc w:val="center"/>
              <w:rPr>
                <w:rFonts w:ascii="宋体" w:hAnsi="宋体"/>
                <w:color w:val="000000"/>
                <w:szCs w:val="21"/>
              </w:rPr>
            </w:pPr>
            <w:r w:rsidRPr="000352AA">
              <w:rPr>
                <w:rFonts w:ascii="宋体" w:hAnsi="宋体" w:hint="eastAsia"/>
                <w:color w:val="000000"/>
                <w:szCs w:val="21"/>
              </w:rPr>
              <w:t>序号</w:t>
            </w:r>
          </w:p>
        </w:tc>
        <w:tc>
          <w:tcPr>
            <w:tcW w:w="0" w:type="auto"/>
            <w:vAlign w:val="center"/>
          </w:tcPr>
          <w:p w:rsidR="00585447" w:rsidRPr="000352AA" w:rsidRDefault="00585447" w:rsidP="00585447">
            <w:pPr>
              <w:snapToGrid w:val="0"/>
              <w:spacing w:line="360" w:lineRule="auto"/>
              <w:jc w:val="center"/>
              <w:rPr>
                <w:rFonts w:ascii="宋体" w:hAnsi="宋体"/>
                <w:color w:val="000000"/>
                <w:szCs w:val="21"/>
              </w:rPr>
            </w:pPr>
            <w:r w:rsidRPr="008F20F9">
              <w:rPr>
                <w:rFonts w:ascii="宋体" w:hAnsi="宋体" w:hint="eastAsia"/>
                <w:color w:val="000000"/>
                <w:szCs w:val="21"/>
              </w:rPr>
              <w:t>项目名称</w:t>
            </w:r>
          </w:p>
        </w:tc>
        <w:tc>
          <w:tcPr>
            <w:tcW w:w="0" w:type="auto"/>
            <w:vAlign w:val="center"/>
          </w:tcPr>
          <w:p w:rsidR="00585447" w:rsidRPr="000352AA" w:rsidRDefault="00585447" w:rsidP="00585447">
            <w:pPr>
              <w:snapToGrid w:val="0"/>
              <w:spacing w:line="360" w:lineRule="auto"/>
              <w:jc w:val="center"/>
              <w:rPr>
                <w:rFonts w:ascii="宋体" w:hAnsi="宋体"/>
                <w:color w:val="000000"/>
                <w:szCs w:val="21"/>
              </w:rPr>
            </w:pPr>
            <w:r w:rsidRPr="000352AA">
              <w:rPr>
                <w:rFonts w:ascii="宋体" w:hAnsi="宋体" w:hint="eastAsia"/>
                <w:color w:val="000000"/>
                <w:szCs w:val="21"/>
              </w:rPr>
              <w:t>时间</w:t>
            </w:r>
          </w:p>
        </w:tc>
        <w:tc>
          <w:tcPr>
            <w:tcW w:w="0" w:type="auto"/>
            <w:vAlign w:val="center"/>
          </w:tcPr>
          <w:p w:rsidR="00585447" w:rsidRPr="008F20F9" w:rsidRDefault="00585447" w:rsidP="00585447">
            <w:pPr>
              <w:snapToGrid w:val="0"/>
              <w:spacing w:beforeLines="30" w:before="93" w:afterLines="30" w:after="93" w:line="360" w:lineRule="auto"/>
              <w:jc w:val="center"/>
              <w:rPr>
                <w:rFonts w:ascii="宋体" w:hAnsi="宋体"/>
                <w:color w:val="000000"/>
                <w:szCs w:val="21"/>
              </w:rPr>
            </w:pPr>
            <w:r w:rsidRPr="008F20F9">
              <w:rPr>
                <w:rFonts w:ascii="宋体" w:hAnsi="宋体" w:hint="eastAsia"/>
                <w:color w:val="000000"/>
                <w:szCs w:val="21"/>
              </w:rPr>
              <w:t>立项人</w:t>
            </w:r>
          </w:p>
        </w:tc>
        <w:tc>
          <w:tcPr>
            <w:tcW w:w="0" w:type="auto"/>
            <w:vAlign w:val="center"/>
          </w:tcPr>
          <w:p w:rsidR="00585447" w:rsidRPr="008F20F9" w:rsidRDefault="00585447" w:rsidP="00585447">
            <w:pPr>
              <w:snapToGrid w:val="0"/>
              <w:spacing w:beforeLines="30" w:before="93" w:afterLines="30" w:after="93" w:line="360" w:lineRule="auto"/>
              <w:jc w:val="center"/>
              <w:rPr>
                <w:rFonts w:ascii="宋体" w:hAnsi="宋体"/>
                <w:color w:val="000000"/>
                <w:szCs w:val="21"/>
              </w:rPr>
            </w:pPr>
            <w:r w:rsidRPr="008F20F9">
              <w:rPr>
                <w:rFonts w:ascii="宋体" w:hAnsi="宋体" w:hint="eastAsia"/>
                <w:color w:val="000000"/>
                <w:szCs w:val="21"/>
              </w:rPr>
              <w:t>指导教师</w:t>
            </w:r>
          </w:p>
        </w:tc>
      </w:tr>
      <w:tr w:rsidR="00585447" w:rsidRPr="000352AA" w:rsidTr="00585447">
        <w:trPr>
          <w:cantSplit/>
          <w:trHeight w:val="263"/>
          <w:jc w:val="center"/>
        </w:trPr>
        <w:tc>
          <w:tcPr>
            <w:tcW w:w="0" w:type="auto"/>
            <w:vAlign w:val="center"/>
          </w:tcPr>
          <w:p w:rsidR="00585447" w:rsidRPr="000352AA" w:rsidRDefault="00585447" w:rsidP="00585447">
            <w:pPr>
              <w:widowControl/>
              <w:spacing w:line="360" w:lineRule="auto"/>
              <w:jc w:val="center"/>
              <w:rPr>
                <w:rFonts w:ascii="宋体" w:hAnsi="宋体" w:cs="宋体"/>
                <w:szCs w:val="21"/>
              </w:rPr>
            </w:pPr>
            <w:r w:rsidRPr="000352AA">
              <w:rPr>
                <w:rFonts w:ascii="宋体" w:hAnsi="宋体" w:cs="宋体" w:hint="eastAsia"/>
                <w:szCs w:val="21"/>
              </w:rPr>
              <w:t>1</w:t>
            </w:r>
          </w:p>
        </w:tc>
        <w:tc>
          <w:tcPr>
            <w:tcW w:w="0" w:type="auto"/>
            <w:vAlign w:val="center"/>
          </w:tcPr>
          <w:p w:rsidR="00585447" w:rsidRPr="000352AA" w:rsidRDefault="00585447" w:rsidP="00585447">
            <w:pPr>
              <w:widowControl/>
              <w:spacing w:line="360" w:lineRule="auto"/>
              <w:rPr>
                <w:rFonts w:ascii="宋体" w:hAnsi="宋体"/>
                <w:color w:val="000000"/>
                <w:szCs w:val="21"/>
              </w:rPr>
            </w:pPr>
            <w:r w:rsidRPr="005D2250">
              <w:rPr>
                <w:rFonts w:ascii="宋体" w:hAnsi="宋体" w:hint="eastAsia"/>
                <w:color w:val="000000"/>
                <w:szCs w:val="21"/>
              </w:rPr>
              <w:t>棉</w:t>
            </w:r>
            <w:proofErr w:type="gramStart"/>
            <w:r w:rsidRPr="005D2250">
              <w:rPr>
                <w:rFonts w:ascii="宋体" w:hAnsi="宋体" w:hint="eastAsia"/>
                <w:color w:val="000000"/>
                <w:szCs w:val="21"/>
              </w:rPr>
              <w:t>粕</w:t>
            </w:r>
            <w:proofErr w:type="gramEnd"/>
            <w:r w:rsidRPr="005D2250">
              <w:rPr>
                <w:rFonts w:ascii="宋体" w:hAnsi="宋体" w:hint="eastAsia"/>
                <w:color w:val="000000"/>
                <w:szCs w:val="21"/>
              </w:rPr>
              <w:t>型腐植酸对盐渍化土壤离子组成及团聚作用的影响</w:t>
            </w:r>
            <w:r w:rsidRPr="008F20F9">
              <w:rPr>
                <w:rFonts w:ascii="宋体" w:hAnsi="宋体" w:hint="eastAsia"/>
                <w:color w:val="000000"/>
                <w:szCs w:val="21"/>
              </w:rPr>
              <w:t>（SRP）</w:t>
            </w:r>
          </w:p>
        </w:tc>
        <w:tc>
          <w:tcPr>
            <w:tcW w:w="0" w:type="auto"/>
            <w:vAlign w:val="center"/>
          </w:tcPr>
          <w:p w:rsidR="00585447" w:rsidRPr="000352AA" w:rsidRDefault="00585447" w:rsidP="00585447">
            <w:pPr>
              <w:widowControl/>
              <w:spacing w:line="360" w:lineRule="auto"/>
              <w:jc w:val="center"/>
              <w:rPr>
                <w:rFonts w:ascii="宋体" w:hAnsi="宋体"/>
                <w:color w:val="000000"/>
                <w:szCs w:val="21"/>
              </w:rPr>
            </w:pPr>
            <w:r w:rsidRPr="000352AA">
              <w:rPr>
                <w:rFonts w:ascii="宋体" w:hAnsi="宋体" w:hint="eastAsia"/>
                <w:color w:val="000000"/>
                <w:szCs w:val="21"/>
              </w:rPr>
              <w:t>201</w:t>
            </w:r>
            <w:r>
              <w:rPr>
                <w:rFonts w:ascii="宋体" w:hAnsi="宋体" w:hint="eastAsia"/>
                <w:color w:val="000000"/>
                <w:szCs w:val="21"/>
              </w:rPr>
              <w:t>6</w:t>
            </w:r>
          </w:p>
        </w:tc>
        <w:tc>
          <w:tcPr>
            <w:tcW w:w="0" w:type="auto"/>
            <w:vAlign w:val="center"/>
          </w:tcPr>
          <w:p w:rsidR="00585447" w:rsidRPr="000352AA" w:rsidRDefault="00585447" w:rsidP="00585447">
            <w:pPr>
              <w:widowControl/>
              <w:spacing w:line="360" w:lineRule="auto"/>
              <w:jc w:val="center"/>
              <w:rPr>
                <w:rFonts w:ascii="宋体" w:hAnsi="宋体"/>
                <w:color w:val="000000"/>
                <w:szCs w:val="21"/>
              </w:rPr>
            </w:pPr>
            <w:r>
              <w:rPr>
                <w:rFonts w:ascii="宋体" w:hAnsi="宋体" w:hint="eastAsia"/>
                <w:color w:val="000000"/>
                <w:szCs w:val="21"/>
              </w:rPr>
              <w:t>贾琼</w:t>
            </w:r>
          </w:p>
        </w:tc>
        <w:tc>
          <w:tcPr>
            <w:tcW w:w="0" w:type="auto"/>
            <w:vAlign w:val="center"/>
          </w:tcPr>
          <w:p w:rsidR="00585447" w:rsidRPr="000352AA" w:rsidRDefault="00585447" w:rsidP="00585447">
            <w:pPr>
              <w:widowControl/>
              <w:spacing w:line="360" w:lineRule="auto"/>
              <w:jc w:val="center"/>
              <w:rPr>
                <w:rFonts w:ascii="宋体" w:hAnsi="宋体"/>
                <w:color w:val="000000"/>
                <w:szCs w:val="21"/>
              </w:rPr>
            </w:pPr>
            <w:r>
              <w:rPr>
                <w:rFonts w:ascii="宋体" w:hAnsi="宋体" w:hint="eastAsia"/>
                <w:color w:val="000000"/>
                <w:szCs w:val="21"/>
              </w:rPr>
              <w:t>王开勇</w:t>
            </w:r>
          </w:p>
        </w:tc>
      </w:tr>
      <w:tr w:rsidR="00585447" w:rsidRPr="000352AA" w:rsidTr="00585447">
        <w:trPr>
          <w:cantSplit/>
          <w:trHeight w:val="265"/>
          <w:jc w:val="center"/>
        </w:trPr>
        <w:tc>
          <w:tcPr>
            <w:tcW w:w="0" w:type="auto"/>
            <w:vAlign w:val="center"/>
          </w:tcPr>
          <w:p w:rsidR="00585447" w:rsidRPr="000352AA" w:rsidRDefault="00585447" w:rsidP="00585447">
            <w:pPr>
              <w:widowControl/>
              <w:spacing w:line="360" w:lineRule="auto"/>
              <w:jc w:val="center"/>
              <w:rPr>
                <w:rFonts w:ascii="宋体" w:hAnsi="宋体" w:cs="宋体"/>
                <w:szCs w:val="21"/>
              </w:rPr>
            </w:pPr>
            <w:r w:rsidRPr="000352AA">
              <w:rPr>
                <w:rFonts w:ascii="宋体" w:hAnsi="宋体" w:cs="宋体" w:hint="eastAsia"/>
                <w:szCs w:val="21"/>
              </w:rPr>
              <w:t>2</w:t>
            </w:r>
          </w:p>
        </w:tc>
        <w:tc>
          <w:tcPr>
            <w:tcW w:w="0" w:type="auto"/>
            <w:vAlign w:val="center"/>
          </w:tcPr>
          <w:p w:rsidR="00585447" w:rsidRPr="000352AA" w:rsidRDefault="00585447" w:rsidP="00585447">
            <w:pPr>
              <w:widowControl/>
              <w:spacing w:line="360" w:lineRule="auto"/>
              <w:rPr>
                <w:rFonts w:ascii="宋体" w:hAnsi="宋体"/>
                <w:color w:val="000000"/>
                <w:szCs w:val="21"/>
              </w:rPr>
            </w:pPr>
            <w:r w:rsidRPr="006A3781">
              <w:rPr>
                <w:rFonts w:ascii="宋体" w:hAnsi="宋体" w:hint="eastAsia"/>
                <w:color w:val="000000"/>
                <w:szCs w:val="21"/>
              </w:rPr>
              <w:t>棉秆碳质吸附剂的制备及其对水中有机污染物的吸附研究</w:t>
            </w:r>
            <w:r w:rsidRPr="008F20F9">
              <w:rPr>
                <w:rFonts w:ascii="宋体" w:hAnsi="宋体" w:hint="eastAsia"/>
                <w:color w:val="000000"/>
                <w:szCs w:val="21"/>
              </w:rPr>
              <w:t>（SRP）</w:t>
            </w:r>
          </w:p>
        </w:tc>
        <w:tc>
          <w:tcPr>
            <w:tcW w:w="0" w:type="auto"/>
            <w:vAlign w:val="center"/>
          </w:tcPr>
          <w:p w:rsidR="00585447" w:rsidRPr="000352AA" w:rsidRDefault="00585447" w:rsidP="00585447">
            <w:pPr>
              <w:widowControl/>
              <w:spacing w:line="360" w:lineRule="auto"/>
              <w:jc w:val="center"/>
              <w:rPr>
                <w:rFonts w:ascii="宋体" w:hAnsi="宋体"/>
                <w:color w:val="000000"/>
                <w:szCs w:val="21"/>
              </w:rPr>
            </w:pPr>
            <w:r>
              <w:rPr>
                <w:rFonts w:ascii="宋体" w:hAnsi="宋体" w:hint="eastAsia"/>
                <w:color w:val="000000"/>
                <w:szCs w:val="21"/>
              </w:rPr>
              <w:t>2016</w:t>
            </w:r>
          </w:p>
        </w:tc>
        <w:tc>
          <w:tcPr>
            <w:tcW w:w="0" w:type="auto"/>
            <w:vAlign w:val="center"/>
          </w:tcPr>
          <w:p w:rsidR="00585447" w:rsidRPr="000352AA" w:rsidRDefault="00585447" w:rsidP="00585447">
            <w:pPr>
              <w:widowControl/>
              <w:spacing w:line="360" w:lineRule="auto"/>
              <w:jc w:val="center"/>
              <w:rPr>
                <w:rFonts w:ascii="宋体" w:hAnsi="宋体"/>
                <w:color w:val="000000"/>
                <w:szCs w:val="21"/>
              </w:rPr>
            </w:pPr>
            <w:proofErr w:type="gramStart"/>
            <w:r w:rsidRPr="006A3781">
              <w:rPr>
                <w:rFonts w:ascii="宋体" w:hAnsi="宋体" w:hint="eastAsia"/>
                <w:color w:val="000000"/>
                <w:szCs w:val="21"/>
              </w:rPr>
              <w:t>王心林</w:t>
            </w:r>
            <w:proofErr w:type="gramEnd"/>
          </w:p>
        </w:tc>
        <w:tc>
          <w:tcPr>
            <w:tcW w:w="0" w:type="auto"/>
            <w:vAlign w:val="center"/>
          </w:tcPr>
          <w:p w:rsidR="00585447" w:rsidRPr="000352AA" w:rsidRDefault="00585447" w:rsidP="00585447">
            <w:pPr>
              <w:widowControl/>
              <w:spacing w:line="360" w:lineRule="auto"/>
              <w:jc w:val="center"/>
              <w:rPr>
                <w:rFonts w:ascii="宋体" w:hAnsi="宋体"/>
                <w:color w:val="000000"/>
                <w:szCs w:val="21"/>
              </w:rPr>
            </w:pPr>
            <w:r>
              <w:rPr>
                <w:rFonts w:ascii="宋体" w:hAnsi="宋体"/>
                <w:color w:val="000000"/>
                <w:szCs w:val="21"/>
              </w:rPr>
              <w:t>杨乐</w:t>
            </w:r>
          </w:p>
        </w:tc>
      </w:tr>
    </w:tbl>
    <w:p w:rsidR="00585447" w:rsidRDefault="00585447" w:rsidP="00585447">
      <w:pPr>
        <w:widowControl/>
        <w:snapToGrid w:val="0"/>
        <w:spacing w:line="440" w:lineRule="exact"/>
        <w:rPr>
          <w:rFonts w:ascii="宋体" w:hAnsi="宋体"/>
          <w:snapToGrid w:val="0"/>
          <w:kern w:val="0"/>
          <w:sz w:val="24"/>
        </w:rPr>
      </w:pPr>
    </w:p>
    <w:p w:rsidR="00585447" w:rsidRPr="006605AE" w:rsidRDefault="00585447" w:rsidP="00585447">
      <w:pPr>
        <w:widowControl/>
        <w:numPr>
          <w:ilvl w:val="0"/>
          <w:numId w:val="3"/>
        </w:numPr>
        <w:snapToGrid w:val="0"/>
        <w:spacing w:line="440" w:lineRule="exact"/>
        <w:rPr>
          <w:rFonts w:ascii="宋体" w:hAnsi="宋体"/>
          <w:b/>
          <w:snapToGrid w:val="0"/>
          <w:kern w:val="0"/>
          <w:sz w:val="24"/>
        </w:rPr>
      </w:pPr>
      <w:r w:rsidRPr="006605AE">
        <w:rPr>
          <w:rFonts w:ascii="宋体" w:hAnsi="宋体" w:hint="eastAsia"/>
          <w:b/>
          <w:snapToGrid w:val="0"/>
          <w:kern w:val="0"/>
          <w:sz w:val="24"/>
        </w:rPr>
        <w:t>以及其他需要说明的成果一览表</w:t>
      </w:r>
    </w:p>
    <w:tbl>
      <w:tblPr>
        <w:tblW w:w="43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48"/>
        <w:gridCol w:w="4376"/>
        <w:gridCol w:w="938"/>
        <w:gridCol w:w="1563"/>
      </w:tblGrid>
      <w:tr w:rsidR="00585447" w:rsidRPr="008F20F9" w:rsidTr="00585447">
        <w:trPr>
          <w:cantSplit/>
          <w:trHeight w:val="737"/>
          <w:jc w:val="center"/>
        </w:trPr>
        <w:tc>
          <w:tcPr>
            <w:tcW w:w="306" w:type="pct"/>
            <w:vAlign w:val="center"/>
          </w:tcPr>
          <w:p w:rsidR="00585447" w:rsidRPr="008F20F9" w:rsidRDefault="00585447" w:rsidP="00585447">
            <w:pPr>
              <w:snapToGrid w:val="0"/>
              <w:spacing w:beforeLines="30" w:before="93" w:afterLines="30" w:after="93" w:line="360" w:lineRule="auto"/>
              <w:jc w:val="center"/>
              <w:rPr>
                <w:rFonts w:ascii="宋体" w:hAnsi="宋体"/>
                <w:color w:val="000000"/>
                <w:szCs w:val="21"/>
              </w:rPr>
            </w:pPr>
            <w:r w:rsidRPr="008F20F9">
              <w:rPr>
                <w:rFonts w:ascii="宋体" w:hAnsi="宋体" w:hint="eastAsia"/>
                <w:color w:val="000000"/>
                <w:szCs w:val="21"/>
              </w:rPr>
              <w:t>序号</w:t>
            </w:r>
          </w:p>
        </w:tc>
        <w:tc>
          <w:tcPr>
            <w:tcW w:w="2987" w:type="pct"/>
            <w:vAlign w:val="center"/>
          </w:tcPr>
          <w:p w:rsidR="00585447" w:rsidRPr="008F20F9" w:rsidRDefault="00585447" w:rsidP="00585447">
            <w:pPr>
              <w:snapToGrid w:val="0"/>
              <w:spacing w:beforeLines="30" w:before="93" w:afterLines="30" w:after="93" w:line="360" w:lineRule="auto"/>
              <w:jc w:val="center"/>
              <w:rPr>
                <w:rFonts w:ascii="宋体" w:hAnsi="宋体"/>
                <w:color w:val="000000"/>
                <w:szCs w:val="21"/>
              </w:rPr>
            </w:pPr>
            <w:r w:rsidRPr="008F20F9">
              <w:rPr>
                <w:rFonts w:ascii="宋体" w:hAnsi="宋体" w:hint="eastAsia"/>
                <w:color w:val="000000"/>
                <w:szCs w:val="21"/>
              </w:rPr>
              <w:t>名称</w:t>
            </w:r>
          </w:p>
        </w:tc>
        <w:tc>
          <w:tcPr>
            <w:tcW w:w="640" w:type="pct"/>
            <w:vAlign w:val="center"/>
          </w:tcPr>
          <w:p w:rsidR="00585447" w:rsidRPr="008F20F9" w:rsidRDefault="00585447" w:rsidP="00585447">
            <w:pPr>
              <w:snapToGrid w:val="0"/>
              <w:spacing w:beforeLines="30" w:before="93" w:afterLines="30" w:after="93" w:line="360" w:lineRule="auto"/>
              <w:jc w:val="center"/>
              <w:rPr>
                <w:rFonts w:ascii="宋体" w:hAnsi="宋体"/>
                <w:color w:val="000000"/>
                <w:szCs w:val="21"/>
              </w:rPr>
            </w:pPr>
            <w:r w:rsidRPr="008F20F9">
              <w:rPr>
                <w:rFonts w:ascii="宋体" w:hAnsi="宋体" w:hint="eastAsia"/>
                <w:color w:val="000000"/>
                <w:szCs w:val="21"/>
              </w:rPr>
              <w:t>时间</w:t>
            </w:r>
          </w:p>
        </w:tc>
        <w:tc>
          <w:tcPr>
            <w:tcW w:w="1067" w:type="pct"/>
            <w:vAlign w:val="center"/>
          </w:tcPr>
          <w:p w:rsidR="00585447" w:rsidRPr="008F20F9" w:rsidRDefault="00585447" w:rsidP="00585447">
            <w:pPr>
              <w:snapToGrid w:val="0"/>
              <w:spacing w:beforeLines="30" w:before="93" w:afterLines="30" w:after="93" w:line="360" w:lineRule="auto"/>
              <w:jc w:val="center"/>
              <w:rPr>
                <w:rFonts w:ascii="宋体" w:hAnsi="宋体"/>
                <w:color w:val="000000"/>
                <w:szCs w:val="21"/>
              </w:rPr>
            </w:pPr>
            <w:r w:rsidRPr="008F20F9">
              <w:rPr>
                <w:rFonts w:ascii="宋体" w:hAnsi="宋体" w:hint="eastAsia"/>
                <w:color w:val="000000"/>
                <w:szCs w:val="21"/>
              </w:rPr>
              <w:t>教师</w:t>
            </w:r>
          </w:p>
        </w:tc>
      </w:tr>
      <w:tr w:rsidR="00585447" w:rsidRPr="008F20F9" w:rsidTr="00585447">
        <w:trPr>
          <w:cantSplit/>
          <w:trHeight w:val="737"/>
          <w:jc w:val="center"/>
        </w:trPr>
        <w:tc>
          <w:tcPr>
            <w:tcW w:w="306" w:type="pct"/>
            <w:vAlign w:val="center"/>
          </w:tcPr>
          <w:p w:rsidR="00585447" w:rsidRPr="008F20F9" w:rsidRDefault="00585447" w:rsidP="00585447">
            <w:pPr>
              <w:widowControl/>
              <w:spacing w:line="360" w:lineRule="auto"/>
              <w:jc w:val="center"/>
              <w:rPr>
                <w:rFonts w:ascii="宋体" w:hAnsi="宋体" w:cs="宋体"/>
                <w:szCs w:val="21"/>
              </w:rPr>
            </w:pPr>
            <w:r w:rsidRPr="008F20F9">
              <w:rPr>
                <w:rFonts w:ascii="宋体" w:hAnsi="宋体" w:cs="宋体" w:hint="eastAsia"/>
                <w:szCs w:val="21"/>
              </w:rPr>
              <w:t>1</w:t>
            </w:r>
          </w:p>
        </w:tc>
        <w:tc>
          <w:tcPr>
            <w:tcW w:w="2987" w:type="pct"/>
            <w:vAlign w:val="center"/>
          </w:tcPr>
          <w:p w:rsidR="00585447" w:rsidRPr="00696CDA" w:rsidRDefault="00585447" w:rsidP="00585447">
            <w:pPr>
              <w:snapToGrid w:val="0"/>
              <w:spacing w:beforeLines="30" w:before="93" w:afterLines="30" w:after="93" w:line="360" w:lineRule="auto"/>
              <w:rPr>
                <w:rFonts w:ascii="宋体" w:hAnsi="宋体"/>
                <w:szCs w:val="21"/>
              </w:rPr>
            </w:pPr>
            <w:r w:rsidRPr="00696CDA">
              <w:rPr>
                <w:rFonts w:ascii="宋体" w:hAnsi="宋体" w:hint="eastAsia"/>
                <w:szCs w:val="21"/>
              </w:rPr>
              <w:t>地方标准：农田滴灌条件下暗管排盐技术规程， DBN659001/T004-2015</w:t>
            </w:r>
          </w:p>
        </w:tc>
        <w:tc>
          <w:tcPr>
            <w:tcW w:w="640" w:type="pct"/>
            <w:vAlign w:val="center"/>
          </w:tcPr>
          <w:p w:rsidR="00585447" w:rsidRPr="00696CDA" w:rsidRDefault="00585447" w:rsidP="00585447">
            <w:pPr>
              <w:snapToGrid w:val="0"/>
              <w:spacing w:beforeLines="30" w:before="93" w:afterLines="30" w:after="93" w:line="360" w:lineRule="auto"/>
              <w:jc w:val="center"/>
              <w:rPr>
                <w:rFonts w:ascii="宋体" w:hAnsi="宋体"/>
                <w:szCs w:val="21"/>
              </w:rPr>
            </w:pPr>
            <w:r w:rsidRPr="00696CDA">
              <w:rPr>
                <w:rFonts w:ascii="宋体" w:hAnsi="宋体" w:hint="eastAsia"/>
                <w:szCs w:val="21"/>
              </w:rPr>
              <w:t>2015</w:t>
            </w:r>
          </w:p>
        </w:tc>
        <w:tc>
          <w:tcPr>
            <w:tcW w:w="1067" w:type="pct"/>
            <w:vAlign w:val="center"/>
          </w:tcPr>
          <w:p w:rsidR="00585447" w:rsidRPr="00696CDA" w:rsidRDefault="00585447" w:rsidP="00585447">
            <w:pPr>
              <w:snapToGrid w:val="0"/>
              <w:spacing w:beforeLines="30" w:before="93" w:afterLines="30" w:after="93" w:line="360" w:lineRule="auto"/>
              <w:jc w:val="center"/>
              <w:rPr>
                <w:rFonts w:ascii="宋体" w:hAnsi="宋体"/>
                <w:szCs w:val="21"/>
              </w:rPr>
            </w:pPr>
            <w:r w:rsidRPr="005B78B8">
              <w:rPr>
                <w:rFonts w:ascii="宋体" w:hAnsi="宋体" w:hint="eastAsia"/>
                <w:szCs w:val="21"/>
              </w:rPr>
              <w:t>张凤华</w:t>
            </w:r>
          </w:p>
        </w:tc>
      </w:tr>
      <w:tr w:rsidR="00585447" w:rsidRPr="008F20F9" w:rsidTr="00585447">
        <w:trPr>
          <w:cantSplit/>
          <w:trHeight w:val="737"/>
          <w:jc w:val="center"/>
        </w:trPr>
        <w:tc>
          <w:tcPr>
            <w:tcW w:w="306" w:type="pct"/>
            <w:vAlign w:val="center"/>
          </w:tcPr>
          <w:p w:rsidR="00585447" w:rsidRPr="008F20F9" w:rsidRDefault="00585447" w:rsidP="00585447">
            <w:pPr>
              <w:widowControl/>
              <w:spacing w:line="360" w:lineRule="auto"/>
              <w:jc w:val="center"/>
              <w:rPr>
                <w:rFonts w:ascii="宋体" w:hAnsi="宋体" w:cs="宋体"/>
                <w:szCs w:val="21"/>
              </w:rPr>
            </w:pPr>
            <w:r>
              <w:rPr>
                <w:rFonts w:ascii="宋体" w:hAnsi="宋体" w:cs="宋体" w:hint="eastAsia"/>
                <w:szCs w:val="21"/>
              </w:rPr>
              <w:t>2</w:t>
            </w:r>
          </w:p>
        </w:tc>
        <w:tc>
          <w:tcPr>
            <w:tcW w:w="2987" w:type="pct"/>
            <w:vAlign w:val="center"/>
          </w:tcPr>
          <w:p w:rsidR="00585447" w:rsidRPr="00696CDA" w:rsidRDefault="00585447" w:rsidP="00585447">
            <w:pPr>
              <w:snapToGrid w:val="0"/>
              <w:spacing w:beforeLines="30" w:before="93" w:afterLines="30" w:after="93" w:line="360" w:lineRule="auto"/>
              <w:rPr>
                <w:rFonts w:ascii="宋体" w:hAnsi="宋体"/>
                <w:szCs w:val="21"/>
              </w:rPr>
            </w:pPr>
            <w:r w:rsidRPr="00696CDA">
              <w:rPr>
                <w:rFonts w:ascii="宋体" w:hAnsi="宋体" w:hint="eastAsia"/>
                <w:szCs w:val="21"/>
              </w:rPr>
              <w:t>地方标准：</w:t>
            </w:r>
            <w:proofErr w:type="gramStart"/>
            <w:r w:rsidRPr="00696CDA">
              <w:rPr>
                <w:rFonts w:ascii="宋体" w:hAnsi="宋体" w:hint="eastAsia"/>
                <w:szCs w:val="21"/>
              </w:rPr>
              <w:t>麦后免耕</w:t>
            </w:r>
            <w:proofErr w:type="gramEnd"/>
            <w:r w:rsidRPr="00696CDA">
              <w:rPr>
                <w:rFonts w:ascii="宋体" w:hAnsi="宋体" w:hint="eastAsia"/>
                <w:szCs w:val="21"/>
              </w:rPr>
              <w:t>复种饲料油菜栽培技术规程， DBN659001/T009-2016</w:t>
            </w:r>
          </w:p>
        </w:tc>
        <w:tc>
          <w:tcPr>
            <w:tcW w:w="640" w:type="pct"/>
            <w:vAlign w:val="center"/>
          </w:tcPr>
          <w:p w:rsidR="00585447" w:rsidRPr="00696CDA" w:rsidRDefault="00585447" w:rsidP="00585447">
            <w:pPr>
              <w:snapToGrid w:val="0"/>
              <w:spacing w:beforeLines="30" w:before="93" w:afterLines="30" w:after="93" w:line="360" w:lineRule="auto"/>
              <w:ind w:firstLineChars="100" w:firstLine="210"/>
              <w:rPr>
                <w:rFonts w:ascii="宋体" w:hAnsi="宋体"/>
                <w:szCs w:val="21"/>
              </w:rPr>
            </w:pPr>
            <w:r w:rsidRPr="00696CDA">
              <w:rPr>
                <w:rFonts w:ascii="宋体" w:hAnsi="宋体" w:hint="eastAsia"/>
                <w:szCs w:val="21"/>
              </w:rPr>
              <w:t>2016</w:t>
            </w:r>
          </w:p>
        </w:tc>
        <w:tc>
          <w:tcPr>
            <w:tcW w:w="1067" w:type="pct"/>
            <w:vAlign w:val="center"/>
          </w:tcPr>
          <w:p w:rsidR="00585447" w:rsidRPr="00696CDA" w:rsidRDefault="00585447" w:rsidP="00585447">
            <w:pPr>
              <w:snapToGrid w:val="0"/>
              <w:spacing w:beforeLines="30" w:before="93" w:afterLines="30" w:after="93" w:line="360" w:lineRule="auto"/>
              <w:ind w:firstLineChars="200" w:firstLine="420"/>
              <w:rPr>
                <w:rFonts w:ascii="宋体" w:hAnsi="宋体"/>
                <w:szCs w:val="21"/>
              </w:rPr>
            </w:pPr>
            <w:r w:rsidRPr="005B78B8">
              <w:rPr>
                <w:rFonts w:ascii="宋体" w:hAnsi="宋体" w:hint="eastAsia"/>
                <w:szCs w:val="21"/>
              </w:rPr>
              <w:t>张凤华</w:t>
            </w:r>
          </w:p>
        </w:tc>
      </w:tr>
      <w:tr w:rsidR="00585447" w:rsidRPr="008F20F9" w:rsidTr="00585447">
        <w:trPr>
          <w:cantSplit/>
          <w:trHeight w:val="737"/>
          <w:jc w:val="center"/>
        </w:trPr>
        <w:tc>
          <w:tcPr>
            <w:tcW w:w="306" w:type="pct"/>
            <w:vAlign w:val="center"/>
          </w:tcPr>
          <w:p w:rsidR="00585447" w:rsidRPr="008F20F9" w:rsidRDefault="00585447" w:rsidP="00585447">
            <w:pPr>
              <w:widowControl/>
              <w:spacing w:line="360" w:lineRule="auto"/>
              <w:jc w:val="center"/>
              <w:rPr>
                <w:rFonts w:ascii="宋体" w:hAnsi="宋体" w:cs="宋体"/>
                <w:szCs w:val="21"/>
              </w:rPr>
            </w:pPr>
            <w:r>
              <w:rPr>
                <w:rFonts w:ascii="宋体" w:hAnsi="宋体" w:cs="宋体" w:hint="eastAsia"/>
                <w:szCs w:val="21"/>
              </w:rPr>
              <w:t>3</w:t>
            </w:r>
          </w:p>
        </w:tc>
        <w:tc>
          <w:tcPr>
            <w:tcW w:w="2987" w:type="pct"/>
            <w:vAlign w:val="center"/>
          </w:tcPr>
          <w:p w:rsidR="00585447" w:rsidRPr="00696CDA" w:rsidRDefault="00585447" w:rsidP="00585447">
            <w:pPr>
              <w:snapToGrid w:val="0"/>
              <w:spacing w:beforeLines="30" w:before="93" w:afterLines="30" w:after="93" w:line="360" w:lineRule="auto"/>
              <w:rPr>
                <w:rFonts w:ascii="宋体" w:hAnsi="宋体"/>
                <w:szCs w:val="21"/>
              </w:rPr>
            </w:pPr>
            <w:r w:rsidRPr="00696CDA">
              <w:rPr>
                <w:rFonts w:ascii="宋体" w:hAnsi="宋体" w:hint="eastAsia"/>
                <w:szCs w:val="21"/>
              </w:rPr>
              <w:t>发明：用于削减农田灌溉用水盐基离子的过滤装置，ZL201520113778.3</w:t>
            </w:r>
          </w:p>
        </w:tc>
        <w:tc>
          <w:tcPr>
            <w:tcW w:w="640" w:type="pct"/>
            <w:vAlign w:val="center"/>
          </w:tcPr>
          <w:p w:rsidR="00585447" w:rsidRPr="00696CDA" w:rsidRDefault="00585447" w:rsidP="00585447">
            <w:pPr>
              <w:snapToGrid w:val="0"/>
              <w:spacing w:beforeLines="30" w:before="93" w:afterLines="30" w:after="93" w:line="360" w:lineRule="auto"/>
              <w:jc w:val="center"/>
              <w:rPr>
                <w:rFonts w:ascii="宋体" w:hAnsi="宋体"/>
                <w:szCs w:val="21"/>
              </w:rPr>
            </w:pPr>
            <w:r w:rsidRPr="00696CDA">
              <w:rPr>
                <w:rFonts w:ascii="宋体" w:hAnsi="宋体" w:hint="eastAsia"/>
                <w:szCs w:val="21"/>
              </w:rPr>
              <w:t>2016</w:t>
            </w:r>
          </w:p>
        </w:tc>
        <w:tc>
          <w:tcPr>
            <w:tcW w:w="1067" w:type="pct"/>
            <w:vAlign w:val="center"/>
          </w:tcPr>
          <w:p w:rsidR="00585447" w:rsidRPr="00696CDA" w:rsidRDefault="00585447" w:rsidP="00585447">
            <w:pPr>
              <w:snapToGrid w:val="0"/>
              <w:spacing w:beforeLines="30" w:before="93" w:afterLines="30" w:after="93" w:line="360" w:lineRule="auto"/>
              <w:jc w:val="center"/>
              <w:rPr>
                <w:rFonts w:ascii="宋体" w:hAnsi="宋体"/>
                <w:szCs w:val="21"/>
              </w:rPr>
            </w:pPr>
            <w:r w:rsidRPr="00696CDA">
              <w:rPr>
                <w:rFonts w:ascii="宋体" w:hAnsi="宋体" w:hint="eastAsia"/>
                <w:szCs w:val="21"/>
              </w:rPr>
              <w:t>王开勇</w:t>
            </w:r>
          </w:p>
        </w:tc>
      </w:tr>
    </w:tbl>
    <w:p w:rsidR="00585447" w:rsidRDefault="00585447" w:rsidP="00585447">
      <w:pPr>
        <w:adjustRightInd w:val="0"/>
        <w:snapToGrid w:val="0"/>
        <w:spacing w:beforeLines="50" w:before="156"/>
        <w:rPr>
          <w:rFonts w:ascii="宋体" w:hAnsi="宋体"/>
          <w:color w:val="000000"/>
          <w:szCs w:val="21"/>
        </w:rPr>
      </w:pPr>
    </w:p>
    <w:p w:rsidR="00585447" w:rsidRDefault="00585447" w:rsidP="00585447">
      <w:pPr>
        <w:adjustRightInd w:val="0"/>
        <w:snapToGrid w:val="0"/>
        <w:spacing w:beforeLines="50" w:before="156"/>
        <w:rPr>
          <w:rFonts w:ascii="宋体" w:hAnsi="宋体"/>
          <w:color w:val="000000"/>
          <w:szCs w:val="21"/>
        </w:rPr>
      </w:pPr>
    </w:p>
    <w:p w:rsidR="00585447" w:rsidRDefault="00585447" w:rsidP="00585447">
      <w:pPr>
        <w:adjustRightInd w:val="0"/>
        <w:snapToGrid w:val="0"/>
        <w:spacing w:beforeLines="50" w:before="156"/>
        <w:rPr>
          <w:rFonts w:ascii="宋体" w:hAnsi="宋体"/>
          <w:color w:val="000000"/>
          <w:szCs w:val="21"/>
        </w:rPr>
      </w:pPr>
    </w:p>
    <w:p w:rsidR="00585447" w:rsidRDefault="00585447" w:rsidP="00585447">
      <w:pPr>
        <w:adjustRightInd w:val="0"/>
        <w:snapToGrid w:val="0"/>
        <w:spacing w:beforeLines="50" w:before="156"/>
        <w:rPr>
          <w:rFonts w:ascii="宋体" w:hAnsi="宋体"/>
          <w:color w:val="000000"/>
          <w:szCs w:val="21"/>
        </w:rPr>
      </w:pPr>
      <w:r>
        <w:rPr>
          <w:rFonts w:ascii="宋体" w:hAnsi="宋体" w:hint="eastAsia"/>
          <w:color w:val="000000"/>
          <w:szCs w:val="21"/>
        </w:rPr>
        <w:t xml:space="preserve"> </w:t>
      </w:r>
    </w:p>
    <w:p w:rsidR="00585447" w:rsidRDefault="00585447" w:rsidP="00585447">
      <w:pPr>
        <w:adjustRightInd w:val="0"/>
        <w:snapToGrid w:val="0"/>
        <w:spacing w:beforeLines="50" w:before="156"/>
        <w:rPr>
          <w:rFonts w:ascii="宋体" w:hAnsi="宋体"/>
          <w:color w:val="000000"/>
          <w:szCs w:val="21"/>
        </w:rPr>
      </w:pPr>
    </w:p>
    <w:p w:rsidR="00585447" w:rsidRDefault="00585447" w:rsidP="00585447">
      <w:pPr>
        <w:adjustRightInd w:val="0"/>
        <w:snapToGrid w:val="0"/>
        <w:spacing w:beforeLines="50" w:before="156"/>
        <w:jc w:val="center"/>
        <w:rPr>
          <w:rFonts w:ascii="宋体" w:hAnsi="宋体" w:cs="宋体"/>
          <w:color w:val="000000"/>
          <w:sz w:val="24"/>
        </w:rPr>
      </w:pPr>
      <w:r>
        <w:rPr>
          <w:rFonts w:ascii="宋体" w:hAnsi="宋体" w:cs="宋体" w:hint="eastAsia"/>
          <w:color w:val="000000"/>
          <w:sz w:val="24"/>
        </w:rPr>
        <w:lastRenderedPageBreak/>
        <w:t>2016-2017第一学期学生网上评教结果</w:t>
      </w:r>
    </w:p>
    <w:p w:rsidR="00585447" w:rsidRDefault="00585447" w:rsidP="00585447">
      <w:pPr>
        <w:adjustRightInd w:val="0"/>
        <w:snapToGrid w:val="0"/>
        <w:spacing w:beforeLines="50" w:before="156"/>
        <w:jc w:val="center"/>
        <w:rPr>
          <w:rFonts w:ascii="宋体" w:hAnsi="宋体"/>
          <w:color w:val="000000"/>
          <w:szCs w:val="21"/>
        </w:rPr>
      </w:pPr>
    </w:p>
    <w:tbl>
      <w:tblPr>
        <w:tblW w:w="5017" w:type="pct"/>
        <w:jc w:val="center"/>
        <w:tblCellSpacing w:w="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14"/>
        <w:gridCol w:w="1042"/>
        <w:gridCol w:w="427"/>
        <w:gridCol w:w="1900"/>
        <w:gridCol w:w="3072"/>
        <w:gridCol w:w="880"/>
        <w:gridCol w:w="1096"/>
        <w:gridCol w:w="14"/>
      </w:tblGrid>
      <w:tr w:rsidR="00585447" w:rsidRPr="00F012C6" w:rsidTr="00585447">
        <w:trPr>
          <w:gridBefore w:val="1"/>
          <w:gridAfter w:val="1"/>
          <w:wBefore w:w="8" w:type="pct"/>
          <w:wAfter w:w="8" w:type="pct"/>
          <w:trHeight w:val="300"/>
          <w:tblCellSpacing w:w="0" w:type="dxa"/>
          <w:jc w:val="center"/>
        </w:trPr>
        <w:tc>
          <w:tcPr>
            <w:tcW w:w="870"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教师姓名：王开勇</w:t>
            </w:r>
          </w:p>
        </w:tc>
        <w:tc>
          <w:tcPr>
            <w:tcW w:w="1125" w:type="pct"/>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 </w:t>
            </w:r>
            <w:r w:rsidRPr="00F012C6">
              <w:rPr>
                <w:rFonts w:ascii="ˎ̥" w:eastAsia="宋体" w:hAnsi="ˎ̥" w:cs="宋体"/>
                <w:color w:val="000000"/>
                <w:kern w:val="0"/>
                <w:sz w:val="18"/>
                <w:szCs w:val="18"/>
              </w:rPr>
              <w:t>职称：副教授</w:t>
            </w:r>
          </w:p>
        </w:tc>
        <w:tc>
          <w:tcPr>
            <w:tcW w:w="1819" w:type="pct"/>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 </w:t>
            </w:r>
            <w:r w:rsidRPr="00F012C6">
              <w:rPr>
                <w:rFonts w:ascii="ˎ̥" w:eastAsia="宋体" w:hAnsi="ˎ̥" w:cs="宋体"/>
                <w:color w:val="000000"/>
                <w:kern w:val="0"/>
                <w:sz w:val="18"/>
                <w:szCs w:val="18"/>
              </w:rPr>
              <w:t>讲授课程：</w:t>
            </w:r>
            <w:r w:rsidRPr="00F012C6">
              <w:rPr>
                <w:rFonts w:ascii="ˎ̥" w:eastAsia="宋体" w:hAnsi="ˎ̥" w:cs="宋体"/>
                <w:color w:val="000000"/>
                <w:kern w:val="0"/>
                <w:sz w:val="18"/>
                <w:szCs w:val="18"/>
              </w:rPr>
              <w:t>[Z201215]</w:t>
            </w:r>
            <w:r w:rsidRPr="00F012C6">
              <w:rPr>
                <w:rFonts w:ascii="ˎ̥" w:eastAsia="宋体" w:hAnsi="ˎ̥" w:cs="宋体"/>
                <w:color w:val="000000"/>
                <w:kern w:val="0"/>
                <w:sz w:val="18"/>
                <w:szCs w:val="18"/>
              </w:rPr>
              <w:t>资源环境研究法</w:t>
            </w:r>
          </w:p>
        </w:tc>
        <w:tc>
          <w:tcPr>
            <w:tcW w:w="1170"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 </w:t>
            </w:r>
            <w:r w:rsidRPr="00F012C6">
              <w:rPr>
                <w:rFonts w:ascii="ˎ̥" w:eastAsia="宋体" w:hAnsi="ˎ̥" w:cs="宋体"/>
                <w:color w:val="000000"/>
                <w:kern w:val="0"/>
                <w:sz w:val="18"/>
                <w:szCs w:val="18"/>
              </w:rPr>
              <w:t>教学任务总评分：</w:t>
            </w:r>
            <w:r w:rsidRPr="00F012C6">
              <w:rPr>
                <w:rFonts w:ascii="ˎ̥" w:eastAsia="宋体" w:hAnsi="ˎ̥" w:cs="宋体"/>
                <w:color w:val="000000"/>
                <w:kern w:val="0"/>
                <w:sz w:val="18"/>
                <w:szCs w:val="18"/>
              </w:rPr>
              <w:t>97.24</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序号</w:t>
            </w:r>
          </w:p>
        </w:tc>
        <w:tc>
          <w:tcPr>
            <w:tcW w:w="3718" w:type="pct"/>
            <w:gridSpan w:val="4"/>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学生评教主要内容</w:t>
            </w:r>
          </w:p>
        </w:tc>
        <w:tc>
          <w:tcPr>
            <w:tcW w:w="658"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学生平均分</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w:t>
            </w:r>
          </w:p>
        </w:tc>
        <w:tc>
          <w:tcPr>
            <w:tcW w:w="3718" w:type="pct"/>
            <w:gridSpan w:val="4"/>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教师准时上、下课，不调停课，不随意增、减课时</w:t>
            </w:r>
          </w:p>
        </w:tc>
        <w:tc>
          <w:tcPr>
            <w:tcW w:w="658"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4.82</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2</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教师讲课精神饱满，语言清晰易懂，富有热情</w:t>
            </w:r>
          </w:p>
        </w:tc>
        <w:tc>
          <w:tcPr>
            <w:tcW w:w="658"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9.70</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3</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教师准备充分，熟悉课程内容，讲解准确、清晰、有条理</w:t>
            </w:r>
          </w:p>
        </w:tc>
        <w:tc>
          <w:tcPr>
            <w:tcW w:w="658"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9.77</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4</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课程教学目标明确，内容充实，能使用实例或引入教材以外的知识</w:t>
            </w:r>
          </w:p>
        </w:tc>
        <w:tc>
          <w:tcPr>
            <w:tcW w:w="658"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9.67</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5</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课程教学进度安排事宜，有利于重点、难点知识的学习和掌握</w:t>
            </w:r>
          </w:p>
        </w:tc>
        <w:tc>
          <w:tcPr>
            <w:tcW w:w="658"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7.64</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6</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注重启发引导，课堂有吸引力，能调动学生学习积极性</w:t>
            </w:r>
          </w:p>
        </w:tc>
        <w:tc>
          <w:tcPr>
            <w:tcW w:w="658"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9.70</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7</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板书工整，多媒体使用合理、有效</w:t>
            </w:r>
          </w:p>
        </w:tc>
        <w:tc>
          <w:tcPr>
            <w:tcW w:w="658"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7.57</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8</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教师强调课堂纪律，能有效管理课堂</w:t>
            </w:r>
          </w:p>
        </w:tc>
        <w:tc>
          <w:tcPr>
            <w:tcW w:w="658"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9.63</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9</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教师关注学生学习，能及时布置作业（思考题等），并进行辅导、答疑</w:t>
            </w:r>
          </w:p>
        </w:tc>
        <w:tc>
          <w:tcPr>
            <w:tcW w:w="658"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7.70</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10</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学习本课程很有收获，有助于我知识、能力的提高</w:t>
            </w:r>
          </w:p>
        </w:tc>
        <w:tc>
          <w:tcPr>
            <w:tcW w:w="658"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9.73</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11</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教师知识丰富，讲课能举一反三，能促进独立思考</w:t>
            </w:r>
          </w:p>
        </w:tc>
        <w:tc>
          <w:tcPr>
            <w:tcW w:w="658"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4.83</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12</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教师讲课是否照本宣科，课堂死板</w:t>
            </w:r>
          </w:p>
        </w:tc>
        <w:tc>
          <w:tcPr>
            <w:tcW w:w="658"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5.76</w:t>
            </w:r>
          </w:p>
        </w:tc>
      </w:tr>
    </w:tbl>
    <w:p w:rsidR="00585447" w:rsidRDefault="00585447" w:rsidP="00585447">
      <w:pPr>
        <w:adjustRightInd w:val="0"/>
        <w:snapToGrid w:val="0"/>
        <w:spacing w:beforeLines="50" w:before="156"/>
        <w:rPr>
          <w:rFonts w:ascii="宋体" w:hAnsi="宋体"/>
          <w:color w:val="000000"/>
          <w:szCs w:val="21"/>
        </w:rPr>
      </w:pPr>
    </w:p>
    <w:tbl>
      <w:tblPr>
        <w:tblW w:w="5017" w:type="pct"/>
        <w:jc w:val="center"/>
        <w:tblCellSpacing w:w="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14"/>
        <w:gridCol w:w="1042"/>
        <w:gridCol w:w="427"/>
        <w:gridCol w:w="1900"/>
        <w:gridCol w:w="3072"/>
        <w:gridCol w:w="880"/>
        <w:gridCol w:w="1096"/>
        <w:gridCol w:w="14"/>
      </w:tblGrid>
      <w:tr w:rsidR="00585447" w:rsidRPr="00F012C6" w:rsidTr="00585447">
        <w:trPr>
          <w:gridBefore w:val="1"/>
          <w:gridAfter w:val="1"/>
          <w:wBefore w:w="8" w:type="pct"/>
          <w:wAfter w:w="8" w:type="pct"/>
          <w:trHeight w:val="300"/>
          <w:tblCellSpacing w:w="0" w:type="dxa"/>
          <w:jc w:val="center"/>
        </w:trPr>
        <w:tc>
          <w:tcPr>
            <w:tcW w:w="870"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教师姓名：</w:t>
            </w:r>
            <w:r w:rsidRPr="000673FA">
              <w:rPr>
                <w:rFonts w:ascii="ˎ̥" w:hAnsi="ˎ̥" w:cs="宋体"/>
                <w:color w:val="000000"/>
                <w:kern w:val="0"/>
                <w:sz w:val="16"/>
                <w:szCs w:val="16"/>
              </w:rPr>
              <w:t>杨乐</w:t>
            </w:r>
          </w:p>
        </w:tc>
        <w:tc>
          <w:tcPr>
            <w:tcW w:w="1125" w:type="pct"/>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 </w:t>
            </w:r>
            <w:r w:rsidRPr="00F012C6">
              <w:rPr>
                <w:rFonts w:ascii="ˎ̥" w:eastAsia="宋体" w:hAnsi="ˎ̥" w:cs="宋体"/>
                <w:color w:val="000000"/>
                <w:kern w:val="0"/>
                <w:sz w:val="18"/>
                <w:szCs w:val="18"/>
              </w:rPr>
              <w:t>职称：</w:t>
            </w:r>
            <w:r>
              <w:rPr>
                <w:rFonts w:ascii="ˎ̥" w:eastAsia="宋体" w:hAnsi="ˎ̥" w:cs="宋体" w:hint="eastAsia"/>
                <w:color w:val="000000"/>
                <w:kern w:val="0"/>
                <w:sz w:val="18"/>
                <w:szCs w:val="18"/>
              </w:rPr>
              <w:t>讲师</w:t>
            </w:r>
          </w:p>
        </w:tc>
        <w:tc>
          <w:tcPr>
            <w:tcW w:w="1819" w:type="pct"/>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 </w:t>
            </w:r>
            <w:r w:rsidRPr="00F012C6">
              <w:rPr>
                <w:rFonts w:ascii="ˎ̥" w:eastAsia="宋体" w:hAnsi="ˎ̥" w:cs="宋体"/>
                <w:color w:val="000000"/>
                <w:kern w:val="0"/>
                <w:sz w:val="18"/>
                <w:szCs w:val="18"/>
              </w:rPr>
              <w:t>讲授课程：</w:t>
            </w:r>
            <w:r w:rsidRPr="000673FA">
              <w:rPr>
                <w:rFonts w:ascii="ˎ̥" w:hAnsi="ˎ̥" w:cs="宋体"/>
                <w:color w:val="000000"/>
                <w:kern w:val="0"/>
                <w:sz w:val="16"/>
                <w:szCs w:val="16"/>
              </w:rPr>
              <w:t>[Z201202]</w:t>
            </w:r>
            <w:r w:rsidRPr="000673FA">
              <w:rPr>
                <w:rFonts w:ascii="ˎ̥" w:hAnsi="ˎ̥" w:cs="宋体"/>
                <w:color w:val="000000"/>
                <w:kern w:val="0"/>
                <w:sz w:val="16"/>
                <w:szCs w:val="16"/>
              </w:rPr>
              <w:t>环境科学概论</w:t>
            </w:r>
          </w:p>
        </w:tc>
        <w:tc>
          <w:tcPr>
            <w:tcW w:w="1170"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 </w:t>
            </w:r>
            <w:r w:rsidRPr="00F012C6">
              <w:rPr>
                <w:rFonts w:ascii="ˎ̥" w:eastAsia="宋体" w:hAnsi="ˎ̥" w:cs="宋体"/>
                <w:color w:val="000000"/>
                <w:kern w:val="0"/>
                <w:sz w:val="18"/>
                <w:szCs w:val="18"/>
              </w:rPr>
              <w:t>教学任务总评分：</w:t>
            </w:r>
            <w:r>
              <w:rPr>
                <w:rFonts w:ascii="ˎ̥" w:eastAsia="宋体" w:hAnsi="ˎ̥" w:cs="宋体" w:hint="eastAsia"/>
                <w:color w:val="000000"/>
                <w:kern w:val="0"/>
                <w:sz w:val="18"/>
                <w:szCs w:val="18"/>
              </w:rPr>
              <w:t>94.49</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序号</w:t>
            </w:r>
          </w:p>
        </w:tc>
        <w:tc>
          <w:tcPr>
            <w:tcW w:w="3718" w:type="pct"/>
            <w:gridSpan w:val="4"/>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学生评教主要内容</w:t>
            </w:r>
          </w:p>
        </w:tc>
        <w:tc>
          <w:tcPr>
            <w:tcW w:w="657"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学生平均分</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w:t>
            </w:r>
          </w:p>
        </w:tc>
        <w:tc>
          <w:tcPr>
            <w:tcW w:w="3718" w:type="pct"/>
            <w:gridSpan w:val="4"/>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教师准时上、下课，不调停课，不随意增、减课时</w:t>
            </w:r>
          </w:p>
        </w:tc>
        <w:tc>
          <w:tcPr>
            <w:tcW w:w="657" w:type="pct"/>
            <w:gridSpan w:val="2"/>
            <w:shd w:val="clear" w:color="auto" w:fill="FFFFFF" w:themeFill="background1"/>
            <w:tcMar>
              <w:top w:w="0" w:type="dxa"/>
              <w:left w:w="45" w:type="dxa"/>
              <w:bottom w:w="0" w:type="dxa"/>
              <w:right w:w="45" w:type="dxa"/>
            </w:tcMar>
            <w:vAlign w:val="center"/>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4.77</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2</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教师讲课精神饱满，语言清晰易懂，富有热情</w:t>
            </w:r>
          </w:p>
        </w:tc>
        <w:tc>
          <w:tcPr>
            <w:tcW w:w="657" w:type="pct"/>
            <w:gridSpan w:val="2"/>
            <w:shd w:val="clear" w:color="auto" w:fill="FFFFFF" w:themeFill="background1"/>
            <w:tcMar>
              <w:top w:w="0" w:type="dxa"/>
              <w:left w:w="45" w:type="dxa"/>
              <w:bottom w:w="0" w:type="dxa"/>
              <w:right w:w="45" w:type="dxa"/>
            </w:tcMar>
            <w:vAlign w:val="center"/>
            <w:hideMark/>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9.33</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3</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教师准备充分，熟悉课程内容，讲解准确、清晰、有条理</w:t>
            </w:r>
          </w:p>
        </w:tc>
        <w:tc>
          <w:tcPr>
            <w:tcW w:w="657" w:type="pct"/>
            <w:gridSpan w:val="2"/>
            <w:shd w:val="clear" w:color="auto" w:fill="FFFFFF" w:themeFill="background1"/>
            <w:tcMar>
              <w:top w:w="0" w:type="dxa"/>
              <w:left w:w="45" w:type="dxa"/>
              <w:bottom w:w="0" w:type="dxa"/>
              <w:right w:w="45" w:type="dxa"/>
            </w:tcMar>
            <w:vAlign w:val="center"/>
            <w:hideMark/>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9.45</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4</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课程教学目标明确，内容充实，能使用实例或引入教材以外的知识</w:t>
            </w:r>
          </w:p>
        </w:tc>
        <w:tc>
          <w:tcPr>
            <w:tcW w:w="657" w:type="pct"/>
            <w:gridSpan w:val="2"/>
            <w:shd w:val="clear" w:color="auto" w:fill="FFFFFF" w:themeFill="background1"/>
            <w:tcMar>
              <w:top w:w="0" w:type="dxa"/>
              <w:left w:w="45" w:type="dxa"/>
              <w:bottom w:w="0" w:type="dxa"/>
              <w:right w:w="45" w:type="dxa"/>
            </w:tcMar>
            <w:vAlign w:val="center"/>
            <w:hideMark/>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9.45</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5</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课程教学进度安排事宜，有利于重点、难点知识的学习和掌握</w:t>
            </w:r>
          </w:p>
        </w:tc>
        <w:tc>
          <w:tcPr>
            <w:tcW w:w="657" w:type="pct"/>
            <w:gridSpan w:val="2"/>
            <w:shd w:val="clear" w:color="auto" w:fill="FFFFFF" w:themeFill="background1"/>
            <w:tcMar>
              <w:top w:w="0" w:type="dxa"/>
              <w:left w:w="45" w:type="dxa"/>
              <w:bottom w:w="0" w:type="dxa"/>
              <w:right w:w="45" w:type="dxa"/>
            </w:tcMar>
            <w:vAlign w:val="center"/>
            <w:hideMark/>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7.32</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6</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注重启发引导，课堂有吸引力，能调动学生学习积极性</w:t>
            </w:r>
          </w:p>
        </w:tc>
        <w:tc>
          <w:tcPr>
            <w:tcW w:w="657" w:type="pct"/>
            <w:gridSpan w:val="2"/>
            <w:shd w:val="clear" w:color="auto" w:fill="FFFFFF" w:themeFill="background1"/>
            <w:tcMar>
              <w:top w:w="0" w:type="dxa"/>
              <w:left w:w="45" w:type="dxa"/>
              <w:bottom w:w="0" w:type="dxa"/>
              <w:right w:w="45" w:type="dxa"/>
            </w:tcMar>
            <w:vAlign w:val="center"/>
            <w:hideMark/>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9.42</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7</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板书工整，多媒体使用合理、有效</w:t>
            </w:r>
          </w:p>
        </w:tc>
        <w:tc>
          <w:tcPr>
            <w:tcW w:w="657" w:type="pct"/>
            <w:gridSpan w:val="2"/>
            <w:shd w:val="clear" w:color="auto" w:fill="FFFFFF" w:themeFill="background1"/>
            <w:tcMar>
              <w:top w:w="0" w:type="dxa"/>
              <w:left w:w="45" w:type="dxa"/>
              <w:bottom w:w="0" w:type="dxa"/>
              <w:right w:w="45" w:type="dxa"/>
            </w:tcMar>
            <w:vAlign w:val="center"/>
            <w:hideMark/>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7.35</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8</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教师强调课堂纪律，能有效管理课堂</w:t>
            </w:r>
          </w:p>
        </w:tc>
        <w:tc>
          <w:tcPr>
            <w:tcW w:w="657" w:type="pct"/>
            <w:gridSpan w:val="2"/>
            <w:shd w:val="clear" w:color="auto" w:fill="FFFFFF" w:themeFill="background1"/>
            <w:tcMar>
              <w:top w:w="0" w:type="dxa"/>
              <w:left w:w="45" w:type="dxa"/>
              <w:bottom w:w="0" w:type="dxa"/>
              <w:right w:w="45" w:type="dxa"/>
            </w:tcMar>
            <w:vAlign w:val="center"/>
            <w:hideMark/>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9.48</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9</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教师关注学生学习，能及时布置作业（思考题等），并进行辅导、答疑</w:t>
            </w:r>
          </w:p>
        </w:tc>
        <w:tc>
          <w:tcPr>
            <w:tcW w:w="657" w:type="pct"/>
            <w:gridSpan w:val="2"/>
            <w:shd w:val="clear" w:color="auto" w:fill="FFFFFF" w:themeFill="background1"/>
            <w:tcMar>
              <w:top w:w="0" w:type="dxa"/>
              <w:left w:w="45" w:type="dxa"/>
              <w:bottom w:w="0" w:type="dxa"/>
              <w:right w:w="45" w:type="dxa"/>
            </w:tcMar>
            <w:vAlign w:val="center"/>
            <w:hideMark/>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7.35</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10</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学习本课程很有收获，有助于我知识、能力的提高</w:t>
            </w:r>
          </w:p>
        </w:tc>
        <w:tc>
          <w:tcPr>
            <w:tcW w:w="657" w:type="pct"/>
            <w:gridSpan w:val="2"/>
            <w:shd w:val="clear" w:color="auto" w:fill="FFFFFF" w:themeFill="background1"/>
            <w:tcMar>
              <w:top w:w="0" w:type="dxa"/>
              <w:left w:w="45" w:type="dxa"/>
              <w:bottom w:w="0" w:type="dxa"/>
              <w:right w:w="45" w:type="dxa"/>
            </w:tcMar>
            <w:vAlign w:val="center"/>
            <w:hideMark/>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9.45</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11</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教师知识丰富，讲课能举一反三，能促进独立思考</w:t>
            </w:r>
          </w:p>
        </w:tc>
        <w:tc>
          <w:tcPr>
            <w:tcW w:w="657" w:type="pct"/>
            <w:gridSpan w:val="2"/>
            <w:shd w:val="clear" w:color="auto" w:fill="FFFFFF" w:themeFill="background1"/>
            <w:tcMar>
              <w:top w:w="0" w:type="dxa"/>
              <w:left w:w="45" w:type="dxa"/>
              <w:bottom w:w="0" w:type="dxa"/>
              <w:right w:w="45" w:type="dxa"/>
            </w:tcMar>
            <w:vAlign w:val="center"/>
            <w:hideMark/>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4.76</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12</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教师讲课是否照本宣科，课堂死板</w:t>
            </w:r>
          </w:p>
        </w:tc>
        <w:tc>
          <w:tcPr>
            <w:tcW w:w="657" w:type="pct"/>
            <w:gridSpan w:val="2"/>
            <w:shd w:val="clear" w:color="auto" w:fill="FFFFFF" w:themeFill="background1"/>
            <w:tcMar>
              <w:top w:w="0" w:type="dxa"/>
              <w:left w:w="45" w:type="dxa"/>
              <w:bottom w:w="0" w:type="dxa"/>
              <w:right w:w="45" w:type="dxa"/>
            </w:tcMar>
            <w:vAlign w:val="center"/>
            <w:hideMark/>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5.59</w:t>
            </w:r>
          </w:p>
        </w:tc>
      </w:tr>
    </w:tbl>
    <w:p w:rsidR="00585447" w:rsidRDefault="00585447" w:rsidP="00585447">
      <w:pPr>
        <w:adjustRightInd w:val="0"/>
        <w:snapToGrid w:val="0"/>
        <w:spacing w:beforeLines="50" w:before="156"/>
        <w:rPr>
          <w:rFonts w:ascii="宋体" w:hAnsi="宋体"/>
          <w:color w:val="000000"/>
          <w:szCs w:val="21"/>
        </w:rPr>
      </w:pPr>
    </w:p>
    <w:p w:rsidR="00585447" w:rsidRDefault="00585447" w:rsidP="00585447">
      <w:pPr>
        <w:adjustRightInd w:val="0"/>
        <w:snapToGrid w:val="0"/>
        <w:spacing w:beforeLines="50" w:before="156"/>
        <w:rPr>
          <w:rFonts w:ascii="宋体" w:hAnsi="宋体"/>
          <w:color w:val="000000"/>
          <w:szCs w:val="21"/>
        </w:rPr>
      </w:pPr>
    </w:p>
    <w:p w:rsidR="00585447" w:rsidRDefault="00585447" w:rsidP="00585447">
      <w:pPr>
        <w:adjustRightInd w:val="0"/>
        <w:snapToGrid w:val="0"/>
        <w:spacing w:beforeLines="50" w:before="156"/>
        <w:rPr>
          <w:rFonts w:ascii="宋体" w:hAnsi="宋体"/>
          <w:color w:val="000000"/>
          <w:szCs w:val="21"/>
        </w:rPr>
      </w:pPr>
    </w:p>
    <w:p w:rsidR="00585447" w:rsidRDefault="00585447" w:rsidP="00585447">
      <w:pPr>
        <w:adjustRightInd w:val="0"/>
        <w:snapToGrid w:val="0"/>
        <w:spacing w:beforeLines="50" w:before="156"/>
        <w:rPr>
          <w:rFonts w:ascii="宋体" w:hAnsi="宋体"/>
          <w:color w:val="000000"/>
          <w:szCs w:val="21"/>
        </w:rPr>
      </w:pPr>
    </w:p>
    <w:p w:rsidR="00585447" w:rsidRDefault="00585447" w:rsidP="00585447">
      <w:pPr>
        <w:adjustRightInd w:val="0"/>
        <w:snapToGrid w:val="0"/>
        <w:spacing w:beforeLines="50" w:before="156"/>
        <w:rPr>
          <w:rFonts w:ascii="宋体" w:hAnsi="宋体"/>
          <w:color w:val="000000"/>
          <w:szCs w:val="21"/>
        </w:rPr>
      </w:pPr>
    </w:p>
    <w:p w:rsidR="00585447" w:rsidRDefault="00585447" w:rsidP="00585447">
      <w:pPr>
        <w:adjustRightInd w:val="0"/>
        <w:snapToGrid w:val="0"/>
        <w:spacing w:beforeLines="50" w:before="156"/>
        <w:rPr>
          <w:rFonts w:ascii="宋体" w:hAnsi="宋体"/>
          <w:color w:val="000000"/>
          <w:szCs w:val="21"/>
        </w:rPr>
      </w:pPr>
    </w:p>
    <w:p w:rsidR="00585447" w:rsidRDefault="00585447" w:rsidP="00585447">
      <w:pPr>
        <w:adjustRightInd w:val="0"/>
        <w:snapToGrid w:val="0"/>
        <w:spacing w:beforeLines="50" w:before="156"/>
        <w:rPr>
          <w:rFonts w:ascii="宋体" w:hAnsi="宋体"/>
          <w:color w:val="000000"/>
          <w:szCs w:val="21"/>
        </w:rPr>
      </w:pPr>
    </w:p>
    <w:p w:rsidR="00585447" w:rsidRDefault="00585447" w:rsidP="00585447">
      <w:pPr>
        <w:snapToGrid w:val="0"/>
        <w:spacing w:beforeLines="20" w:before="62" w:afterLines="20" w:after="62"/>
        <w:jc w:val="center"/>
        <w:rPr>
          <w:rFonts w:ascii="宋体" w:hAnsi="宋体" w:cs="宋体"/>
          <w:color w:val="000000"/>
          <w:sz w:val="24"/>
        </w:rPr>
      </w:pPr>
      <w:r>
        <w:rPr>
          <w:rFonts w:ascii="宋体" w:hAnsi="宋体" w:cs="宋体" w:hint="eastAsia"/>
          <w:color w:val="000000"/>
          <w:sz w:val="24"/>
        </w:rPr>
        <w:lastRenderedPageBreak/>
        <w:t>2015-2016第二学期学生网上评教结果</w:t>
      </w:r>
      <w:r w:rsidRPr="00E07E62">
        <w:rPr>
          <w:rFonts w:ascii="宋体" w:hAnsi="宋体" w:cs="宋体" w:hint="eastAsia"/>
          <w:color w:val="000000"/>
          <w:sz w:val="24"/>
        </w:rPr>
        <w:t xml:space="preserve"> </w:t>
      </w:r>
    </w:p>
    <w:p w:rsidR="00585447" w:rsidRPr="00CA2ADD" w:rsidRDefault="00585447" w:rsidP="00585447">
      <w:pPr>
        <w:snapToGrid w:val="0"/>
        <w:spacing w:beforeLines="20" w:before="62" w:afterLines="20" w:after="62"/>
        <w:jc w:val="center"/>
        <w:rPr>
          <w:rFonts w:ascii="宋体" w:hAnsi="宋体"/>
          <w:color w:val="000000"/>
          <w:szCs w:val="21"/>
        </w:rPr>
      </w:pPr>
    </w:p>
    <w:tbl>
      <w:tblPr>
        <w:tblW w:w="5017" w:type="pct"/>
        <w:jc w:val="center"/>
        <w:tblCellSpacing w:w="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14"/>
        <w:gridCol w:w="1042"/>
        <w:gridCol w:w="427"/>
        <w:gridCol w:w="1900"/>
        <w:gridCol w:w="3072"/>
        <w:gridCol w:w="880"/>
        <w:gridCol w:w="1096"/>
        <w:gridCol w:w="14"/>
      </w:tblGrid>
      <w:tr w:rsidR="00585447" w:rsidRPr="00F012C6" w:rsidTr="00585447">
        <w:trPr>
          <w:gridBefore w:val="1"/>
          <w:gridAfter w:val="1"/>
          <w:wBefore w:w="8" w:type="pct"/>
          <w:wAfter w:w="8" w:type="pct"/>
          <w:trHeight w:val="300"/>
          <w:tblCellSpacing w:w="0" w:type="dxa"/>
          <w:jc w:val="center"/>
        </w:trPr>
        <w:tc>
          <w:tcPr>
            <w:tcW w:w="870"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教师姓名：王开勇</w:t>
            </w:r>
          </w:p>
        </w:tc>
        <w:tc>
          <w:tcPr>
            <w:tcW w:w="1125" w:type="pct"/>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 </w:t>
            </w:r>
            <w:r w:rsidRPr="00F012C6">
              <w:rPr>
                <w:rFonts w:ascii="ˎ̥" w:eastAsia="宋体" w:hAnsi="ˎ̥" w:cs="宋体"/>
                <w:color w:val="000000"/>
                <w:kern w:val="0"/>
                <w:sz w:val="18"/>
                <w:szCs w:val="18"/>
              </w:rPr>
              <w:t>职称：副教授</w:t>
            </w:r>
          </w:p>
        </w:tc>
        <w:tc>
          <w:tcPr>
            <w:tcW w:w="1819" w:type="pct"/>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  </w:t>
            </w:r>
            <w:r w:rsidRPr="00F012C6">
              <w:rPr>
                <w:rFonts w:ascii="ˎ̥" w:eastAsia="宋体" w:hAnsi="ˎ̥" w:cs="宋体"/>
                <w:color w:val="000000"/>
                <w:kern w:val="0"/>
                <w:sz w:val="18"/>
                <w:szCs w:val="18"/>
              </w:rPr>
              <w:t>讲授课程：</w:t>
            </w:r>
            <w:r w:rsidRPr="00F012C6">
              <w:rPr>
                <w:rFonts w:ascii="ˎ̥" w:eastAsia="宋体" w:hAnsi="ˎ̥" w:cs="宋体"/>
                <w:color w:val="000000"/>
                <w:kern w:val="0"/>
                <w:sz w:val="18"/>
                <w:szCs w:val="18"/>
              </w:rPr>
              <w:t>[Z101212]</w:t>
            </w:r>
            <w:r w:rsidRPr="00F012C6">
              <w:rPr>
                <w:rFonts w:ascii="ˎ̥" w:eastAsia="宋体" w:hAnsi="ˎ̥" w:cs="宋体"/>
                <w:color w:val="000000"/>
                <w:kern w:val="0"/>
                <w:sz w:val="18"/>
                <w:szCs w:val="18"/>
              </w:rPr>
              <w:t>环境监测</w:t>
            </w:r>
          </w:p>
        </w:tc>
        <w:tc>
          <w:tcPr>
            <w:tcW w:w="1170"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 </w:t>
            </w:r>
            <w:r w:rsidRPr="00F012C6">
              <w:rPr>
                <w:rFonts w:ascii="ˎ̥" w:eastAsia="宋体" w:hAnsi="ˎ̥" w:cs="宋体"/>
                <w:color w:val="000000"/>
                <w:kern w:val="0"/>
                <w:sz w:val="18"/>
                <w:szCs w:val="18"/>
              </w:rPr>
              <w:t>教学任务总评分：</w:t>
            </w:r>
            <w:r w:rsidRPr="00F012C6">
              <w:rPr>
                <w:rFonts w:ascii="ˎ̥" w:eastAsia="宋体" w:hAnsi="ˎ̥" w:cs="宋体"/>
                <w:color w:val="000000"/>
                <w:kern w:val="0"/>
                <w:sz w:val="18"/>
                <w:szCs w:val="18"/>
              </w:rPr>
              <w:t>9</w:t>
            </w:r>
            <w:r>
              <w:rPr>
                <w:rFonts w:ascii="ˎ̥" w:eastAsia="宋体" w:hAnsi="ˎ̥" w:cs="宋体" w:hint="eastAsia"/>
                <w:color w:val="000000"/>
                <w:kern w:val="0"/>
                <w:sz w:val="18"/>
                <w:szCs w:val="18"/>
              </w:rPr>
              <w:t>8.14</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序号</w:t>
            </w:r>
          </w:p>
        </w:tc>
        <w:tc>
          <w:tcPr>
            <w:tcW w:w="3718" w:type="pct"/>
            <w:gridSpan w:val="4"/>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学生评教主要内容</w:t>
            </w:r>
          </w:p>
        </w:tc>
        <w:tc>
          <w:tcPr>
            <w:tcW w:w="657"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学生平均分</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w:t>
            </w:r>
          </w:p>
        </w:tc>
        <w:tc>
          <w:tcPr>
            <w:tcW w:w="3718" w:type="pct"/>
            <w:gridSpan w:val="4"/>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教师准时上、下课，不调停课，不随意增、减课时</w:t>
            </w:r>
          </w:p>
        </w:tc>
        <w:tc>
          <w:tcPr>
            <w:tcW w:w="657" w:type="pct"/>
            <w:gridSpan w:val="2"/>
            <w:shd w:val="clear" w:color="auto" w:fill="FFFFFF" w:themeFill="background1"/>
            <w:tcMar>
              <w:top w:w="0" w:type="dxa"/>
              <w:left w:w="45" w:type="dxa"/>
              <w:bottom w:w="0" w:type="dxa"/>
              <w:right w:w="45" w:type="dxa"/>
            </w:tcMar>
            <w:vAlign w:val="center"/>
          </w:tcPr>
          <w:p w:rsidR="00585447" w:rsidRDefault="00585447" w:rsidP="00585447">
            <w:pPr>
              <w:jc w:val="right"/>
              <w:rPr>
                <w:rFonts w:ascii="ˎ̥" w:eastAsia="宋体" w:hAnsi="ˎ̥" w:cs="宋体" w:hint="eastAsia"/>
                <w:color w:val="000000"/>
                <w:sz w:val="18"/>
                <w:szCs w:val="18"/>
              </w:rPr>
            </w:pPr>
            <w:r>
              <w:rPr>
                <w:rFonts w:ascii="ˎ̥" w:hAnsi="ˎ̥"/>
                <w:color w:val="000000"/>
                <w:sz w:val="18"/>
                <w:szCs w:val="18"/>
              </w:rPr>
              <w:t>5</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2</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教师讲课精神饱满，语言清晰易懂，富有热情</w:t>
            </w:r>
          </w:p>
        </w:tc>
        <w:tc>
          <w:tcPr>
            <w:tcW w:w="657" w:type="pct"/>
            <w:gridSpan w:val="2"/>
            <w:shd w:val="clear" w:color="auto" w:fill="FFFFFF" w:themeFill="background1"/>
            <w:tcMar>
              <w:top w:w="0" w:type="dxa"/>
              <w:left w:w="45" w:type="dxa"/>
              <w:bottom w:w="0" w:type="dxa"/>
              <w:right w:w="45" w:type="dxa"/>
            </w:tcMar>
            <w:vAlign w:val="center"/>
            <w:hideMark/>
          </w:tcPr>
          <w:p w:rsidR="00585447" w:rsidRDefault="00585447" w:rsidP="00585447">
            <w:pPr>
              <w:jc w:val="right"/>
              <w:rPr>
                <w:rFonts w:ascii="ˎ̥" w:eastAsia="宋体" w:hAnsi="ˎ̥" w:cs="宋体" w:hint="eastAsia"/>
                <w:color w:val="000000"/>
                <w:sz w:val="18"/>
                <w:szCs w:val="18"/>
              </w:rPr>
            </w:pPr>
            <w:r>
              <w:rPr>
                <w:rFonts w:ascii="ˎ̥" w:hAnsi="ˎ̥"/>
                <w:color w:val="000000"/>
                <w:sz w:val="18"/>
                <w:szCs w:val="18"/>
              </w:rPr>
              <w:t>10</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3</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教师准备充分，熟悉课程内容，讲解准确、清晰、有条理</w:t>
            </w:r>
          </w:p>
        </w:tc>
        <w:tc>
          <w:tcPr>
            <w:tcW w:w="657" w:type="pct"/>
            <w:gridSpan w:val="2"/>
            <w:shd w:val="clear" w:color="auto" w:fill="FFFFFF" w:themeFill="background1"/>
            <w:tcMar>
              <w:top w:w="0" w:type="dxa"/>
              <w:left w:w="45" w:type="dxa"/>
              <w:bottom w:w="0" w:type="dxa"/>
              <w:right w:w="45" w:type="dxa"/>
            </w:tcMar>
            <w:vAlign w:val="center"/>
            <w:hideMark/>
          </w:tcPr>
          <w:p w:rsidR="00585447" w:rsidRDefault="00585447" w:rsidP="00585447">
            <w:pPr>
              <w:jc w:val="right"/>
              <w:rPr>
                <w:rFonts w:ascii="ˎ̥" w:eastAsia="宋体" w:hAnsi="ˎ̥" w:cs="宋体" w:hint="eastAsia"/>
                <w:color w:val="000000"/>
                <w:sz w:val="18"/>
                <w:szCs w:val="18"/>
              </w:rPr>
            </w:pPr>
            <w:r>
              <w:rPr>
                <w:rFonts w:ascii="ˎ̥" w:hAnsi="ˎ̥"/>
                <w:color w:val="000000"/>
                <w:sz w:val="18"/>
                <w:szCs w:val="18"/>
              </w:rPr>
              <w:t>10</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4</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课程教学目标明确，内容充实，能使用实例或引入教材以外的知识</w:t>
            </w:r>
          </w:p>
        </w:tc>
        <w:tc>
          <w:tcPr>
            <w:tcW w:w="657" w:type="pct"/>
            <w:gridSpan w:val="2"/>
            <w:shd w:val="clear" w:color="auto" w:fill="FFFFFF" w:themeFill="background1"/>
            <w:tcMar>
              <w:top w:w="0" w:type="dxa"/>
              <w:left w:w="45" w:type="dxa"/>
              <w:bottom w:w="0" w:type="dxa"/>
              <w:right w:w="45" w:type="dxa"/>
            </w:tcMar>
            <w:vAlign w:val="center"/>
            <w:hideMark/>
          </w:tcPr>
          <w:p w:rsidR="00585447" w:rsidRDefault="00585447" w:rsidP="00585447">
            <w:pPr>
              <w:jc w:val="right"/>
              <w:rPr>
                <w:rFonts w:ascii="ˎ̥" w:eastAsia="宋体" w:hAnsi="ˎ̥" w:cs="宋体" w:hint="eastAsia"/>
                <w:color w:val="000000"/>
                <w:sz w:val="18"/>
                <w:szCs w:val="18"/>
              </w:rPr>
            </w:pPr>
            <w:r>
              <w:rPr>
                <w:rFonts w:ascii="ˎ̥" w:hAnsi="ˎ̥"/>
                <w:color w:val="000000"/>
                <w:sz w:val="18"/>
                <w:szCs w:val="18"/>
              </w:rPr>
              <w:t>10</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5</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课程教学进度安排事宜，有利于重点、难点知识的学习和掌握</w:t>
            </w:r>
          </w:p>
        </w:tc>
        <w:tc>
          <w:tcPr>
            <w:tcW w:w="657" w:type="pct"/>
            <w:gridSpan w:val="2"/>
            <w:shd w:val="clear" w:color="auto" w:fill="FFFFFF" w:themeFill="background1"/>
            <w:tcMar>
              <w:top w:w="0" w:type="dxa"/>
              <w:left w:w="45" w:type="dxa"/>
              <w:bottom w:w="0" w:type="dxa"/>
              <w:right w:w="45" w:type="dxa"/>
            </w:tcMar>
            <w:vAlign w:val="center"/>
            <w:hideMark/>
          </w:tcPr>
          <w:p w:rsidR="00585447" w:rsidRDefault="00585447" w:rsidP="00585447">
            <w:pPr>
              <w:jc w:val="right"/>
              <w:rPr>
                <w:rFonts w:ascii="ˎ̥" w:eastAsia="宋体" w:hAnsi="ˎ̥" w:cs="宋体" w:hint="eastAsia"/>
                <w:color w:val="000000"/>
                <w:sz w:val="18"/>
                <w:szCs w:val="18"/>
              </w:rPr>
            </w:pPr>
            <w:r>
              <w:rPr>
                <w:rFonts w:ascii="ˎ̥" w:hAnsi="ˎ̥"/>
                <w:color w:val="000000"/>
                <w:sz w:val="18"/>
                <w:szCs w:val="18"/>
              </w:rPr>
              <w:t>8</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6</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注重启发引导，课堂有吸引力，能调动学生学习积极性</w:t>
            </w:r>
          </w:p>
        </w:tc>
        <w:tc>
          <w:tcPr>
            <w:tcW w:w="657" w:type="pct"/>
            <w:gridSpan w:val="2"/>
            <w:shd w:val="clear" w:color="auto" w:fill="FFFFFF" w:themeFill="background1"/>
            <w:tcMar>
              <w:top w:w="0" w:type="dxa"/>
              <w:left w:w="45" w:type="dxa"/>
              <w:bottom w:w="0" w:type="dxa"/>
              <w:right w:w="45" w:type="dxa"/>
            </w:tcMar>
            <w:vAlign w:val="center"/>
            <w:hideMark/>
          </w:tcPr>
          <w:p w:rsidR="00585447" w:rsidRDefault="00585447" w:rsidP="00585447">
            <w:pPr>
              <w:jc w:val="right"/>
              <w:rPr>
                <w:rFonts w:ascii="ˎ̥" w:eastAsia="宋体" w:hAnsi="ˎ̥" w:cs="宋体" w:hint="eastAsia"/>
                <w:color w:val="000000"/>
                <w:sz w:val="18"/>
                <w:szCs w:val="18"/>
              </w:rPr>
            </w:pPr>
            <w:r>
              <w:rPr>
                <w:rFonts w:ascii="ˎ̥" w:hAnsi="ˎ̥"/>
                <w:color w:val="000000"/>
                <w:sz w:val="18"/>
                <w:szCs w:val="18"/>
              </w:rPr>
              <w:t>10</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7</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板书工整，多媒体使用合理、有效</w:t>
            </w:r>
          </w:p>
        </w:tc>
        <w:tc>
          <w:tcPr>
            <w:tcW w:w="657" w:type="pct"/>
            <w:gridSpan w:val="2"/>
            <w:shd w:val="clear" w:color="auto" w:fill="FFFFFF" w:themeFill="background1"/>
            <w:tcMar>
              <w:top w:w="0" w:type="dxa"/>
              <w:left w:w="45" w:type="dxa"/>
              <w:bottom w:w="0" w:type="dxa"/>
              <w:right w:w="45" w:type="dxa"/>
            </w:tcMar>
            <w:vAlign w:val="center"/>
            <w:hideMark/>
          </w:tcPr>
          <w:p w:rsidR="00585447" w:rsidRDefault="00585447" w:rsidP="00585447">
            <w:pPr>
              <w:jc w:val="right"/>
              <w:rPr>
                <w:rFonts w:ascii="ˎ̥" w:eastAsia="宋体" w:hAnsi="ˎ̥" w:cs="宋体" w:hint="eastAsia"/>
                <w:color w:val="000000"/>
                <w:sz w:val="18"/>
                <w:szCs w:val="18"/>
              </w:rPr>
            </w:pPr>
            <w:r>
              <w:rPr>
                <w:rFonts w:ascii="ˎ̥" w:hAnsi="ˎ̥"/>
                <w:color w:val="000000"/>
                <w:sz w:val="18"/>
                <w:szCs w:val="18"/>
              </w:rPr>
              <w:t>8</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8</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教师强调课堂纪律，能有效管理课堂</w:t>
            </w:r>
          </w:p>
        </w:tc>
        <w:tc>
          <w:tcPr>
            <w:tcW w:w="657" w:type="pct"/>
            <w:gridSpan w:val="2"/>
            <w:shd w:val="clear" w:color="auto" w:fill="FFFFFF" w:themeFill="background1"/>
            <w:tcMar>
              <w:top w:w="0" w:type="dxa"/>
              <w:left w:w="45" w:type="dxa"/>
              <w:bottom w:w="0" w:type="dxa"/>
              <w:right w:w="45" w:type="dxa"/>
            </w:tcMar>
            <w:vAlign w:val="center"/>
            <w:hideMark/>
          </w:tcPr>
          <w:p w:rsidR="00585447" w:rsidRDefault="00585447" w:rsidP="00585447">
            <w:pPr>
              <w:jc w:val="right"/>
              <w:rPr>
                <w:rFonts w:ascii="ˎ̥" w:eastAsia="宋体" w:hAnsi="ˎ̥" w:cs="宋体" w:hint="eastAsia"/>
                <w:color w:val="000000"/>
                <w:sz w:val="18"/>
                <w:szCs w:val="18"/>
              </w:rPr>
            </w:pPr>
            <w:r>
              <w:rPr>
                <w:rFonts w:ascii="ˎ̥" w:hAnsi="ˎ̥"/>
                <w:color w:val="000000"/>
                <w:sz w:val="18"/>
                <w:szCs w:val="18"/>
              </w:rPr>
              <w:t>9.6</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9</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教师关注学生学习，能及时布置作业（思考题等），并进行辅导、答疑</w:t>
            </w:r>
          </w:p>
        </w:tc>
        <w:tc>
          <w:tcPr>
            <w:tcW w:w="657" w:type="pct"/>
            <w:gridSpan w:val="2"/>
            <w:shd w:val="clear" w:color="auto" w:fill="FFFFFF" w:themeFill="background1"/>
            <w:tcMar>
              <w:top w:w="0" w:type="dxa"/>
              <w:left w:w="45" w:type="dxa"/>
              <w:bottom w:w="0" w:type="dxa"/>
              <w:right w:w="45" w:type="dxa"/>
            </w:tcMar>
            <w:vAlign w:val="center"/>
            <w:hideMark/>
          </w:tcPr>
          <w:p w:rsidR="00585447" w:rsidRDefault="00585447" w:rsidP="00585447">
            <w:pPr>
              <w:jc w:val="right"/>
              <w:rPr>
                <w:rFonts w:ascii="ˎ̥" w:eastAsia="宋体" w:hAnsi="ˎ̥" w:cs="宋体" w:hint="eastAsia"/>
                <w:color w:val="000000"/>
                <w:sz w:val="18"/>
                <w:szCs w:val="18"/>
              </w:rPr>
            </w:pPr>
            <w:r>
              <w:rPr>
                <w:rFonts w:ascii="ˎ̥" w:hAnsi="ˎ̥"/>
                <w:color w:val="000000"/>
                <w:sz w:val="18"/>
                <w:szCs w:val="18"/>
              </w:rPr>
              <w:t>7.48</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10</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学习本课程很有收获，有助于我知识、能力的提高</w:t>
            </w:r>
          </w:p>
        </w:tc>
        <w:tc>
          <w:tcPr>
            <w:tcW w:w="657" w:type="pct"/>
            <w:gridSpan w:val="2"/>
            <w:shd w:val="clear" w:color="auto" w:fill="FFFFFF" w:themeFill="background1"/>
            <w:tcMar>
              <w:top w:w="0" w:type="dxa"/>
              <w:left w:w="45" w:type="dxa"/>
              <w:bottom w:w="0" w:type="dxa"/>
              <w:right w:w="45" w:type="dxa"/>
            </w:tcMar>
            <w:vAlign w:val="center"/>
            <w:hideMark/>
          </w:tcPr>
          <w:p w:rsidR="00585447" w:rsidRDefault="00585447" w:rsidP="00585447">
            <w:pPr>
              <w:jc w:val="right"/>
              <w:rPr>
                <w:rFonts w:ascii="ˎ̥" w:eastAsia="宋体" w:hAnsi="ˎ̥" w:cs="宋体" w:hint="eastAsia"/>
                <w:color w:val="000000"/>
                <w:sz w:val="18"/>
                <w:szCs w:val="18"/>
              </w:rPr>
            </w:pPr>
            <w:r>
              <w:rPr>
                <w:rFonts w:ascii="ˎ̥" w:hAnsi="ˎ̥"/>
                <w:color w:val="000000"/>
                <w:sz w:val="18"/>
                <w:szCs w:val="18"/>
              </w:rPr>
              <w:t>9.6</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11</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教师知识丰富，讲课能举一反三，能促进独立思考</w:t>
            </w:r>
          </w:p>
        </w:tc>
        <w:tc>
          <w:tcPr>
            <w:tcW w:w="657" w:type="pct"/>
            <w:gridSpan w:val="2"/>
            <w:shd w:val="clear" w:color="auto" w:fill="FFFFFF" w:themeFill="background1"/>
            <w:tcMar>
              <w:top w:w="0" w:type="dxa"/>
              <w:left w:w="45" w:type="dxa"/>
              <w:bottom w:w="0" w:type="dxa"/>
              <w:right w:w="45" w:type="dxa"/>
            </w:tcMar>
            <w:vAlign w:val="center"/>
            <w:hideMark/>
          </w:tcPr>
          <w:p w:rsidR="00585447" w:rsidRDefault="00585447" w:rsidP="00585447">
            <w:pPr>
              <w:jc w:val="right"/>
              <w:rPr>
                <w:rFonts w:ascii="ˎ̥" w:eastAsia="宋体" w:hAnsi="ˎ̥" w:cs="宋体" w:hint="eastAsia"/>
                <w:color w:val="000000"/>
                <w:sz w:val="18"/>
                <w:szCs w:val="18"/>
              </w:rPr>
            </w:pPr>
            <w:r>
              <w:rPr>
                <w:rFonts w:ascii="ˎ̥" w:hAnsi="ˎ̥"/>
                <w:color w:val="000000"/>
                <w:sz w:val="18"/>
                <w:szCs w:val="18"/>
              </w:rPr>
              <w:t>4.8</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12</w:t>
            </w:r>
          </w:p>
        </w:tc>
        <w:tc>
          <w:tcPr>
            <w:tcW w:w="3718" w:type="pct"/>
            <w:gridSpan w:val="4"/>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教师讲课是否照本宣科，课堂死板</w:t>
            </w:r>
          </w:p>
        </w:tc>
        <w:tc>
          <w:tcPr>
            <w:tcW w:w="657" w:type="pct"/>
            <w:gridSpan w:val="2"/>
            <w:shd w:val="clear" w:color="auto" w:fill="FFFFFF" w:themeFill="background1"/>
            <w:tcMar>
              <w:top w:w="0" w:type="dxa"/>
              <w:left w:w="45" w:type="dxa"/>
              <w:bottom w:w="0" w:type="dxa"/>
              <w:right w:w="45" w:type="dxa"/>
            </w:tcMar>
            <w:vAlign w:val="center"/>
          </w:tcPr>
          <w:p w:rsidR="00585447" w:rsidRDefault="00585447" w:rsidP="00585447">
            <w:pPr>
              <w:jc w:val="right"/>
              <w:rPr>
                <w:rFonts w:ascii="ˎ̥" w:hAnsi="ˎ̥" w:hint="eastAsia"/>
                <w:color w:val="000000"/>
                <w:sz w:val="18"/>
                <w:szCs w:val="18"/>
              </w:rPr>
            </w:pPr>
            <w:r>
              <w:rPr>
                <w:rFonts w:ascii="ˎ̥" w:hAnsi="ˎ̥" w:hint="eastAsia"/>
                <w:color w:val="000000"/>
                <w:sz w:val="18"/>
                <w:szCs w:val="18"/>
              </w:rPr>
              <w:t>5.66</w:t>
            </w:r>
          </w:p>
        </w:tc>
      </w:tr>
    </w:tbl>
    <w:p w:rsidR="00585447" w:rsidRDefault="00585447" w:rsidP="00585447">
      <w:pPr>
        <w:adjustRightInd w:val="0"/>
        <w:snapToGrid w:val="0"/>
        <w:spacing w:beforeLines="50" w:before="156"/>
        <w:rPr>
          <w:rFonts w:ascii="宋体" w:hAnsi="宋体"/>
          <w:color w:val="000000"/>
          <w:szCs w:val="21"/>
        </w:rPr>
      </w:pPr>
    </w:p>
    <w:tbl>
      <w:tblPr>
        <w:tblW w:w="5017" w:type="pct"/>
        <w:jc w:val="center"/>
        <w:tblCellSpacing w:w="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14"/>
        <w:gridCol w:w="1042"/>
        <w:gridCol w:w="427"/>
        <w:gridCol w:w="1900"/>
        <w:gridCol w:w="3072"/>
        <w:gridCol w:w="880"/>
        <w:gridCol w:w="1096"/>
        <w:gridCol w:w="14"/>
      </w:tblGrid>
      <w:tr w:rsidR="00585447" w:rsidRPr="00F012C6" w:rsidTr="00585447">
        <w:trPr>
          <w:gridBefore w:val="1"/>
          <w:gridAfter w:val="1"/>
          <w:wBefore w:w="8" w:type="pct"/>
          <w:wAfter w:w="8" w:type="pct"/>
          <w:trHeight w:val="300"/>
          <w:tblCellSpacing w:w="0" w:type="dxa"/>
          <w:jc w:val="center"/>
        </w:trPr>
        <w:tc>
          <w:tcPr>
            <w:tcW w:w="870"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教师姓名：</w:t>
            </w:r>
            <w:r w:rsidRPr="000673FA">
              <w:rPr>
                <w:rFonts w:ascii="ˎ̥" w:hAnsi="ˎ̥" w:cs="宋体"/>
                <w:color w:val="000000"/>
                <w:kern w:val="0"/>
                <w:sz w:val="16"/>
                <w:szCs w:val="16"/>
              </w:rPr>
              <w:t>杨乐</w:t>
            </w:r>
          </w:p>
        </w:tc>
        <w:tc>
          <w:tcPr>
            <w:tcW w:w="1125" w:type="pct"/>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 </w:t>
            </w:r>
            <w:r w:rsidRPr="00F012C6">
              <w:rPr>
                <w:rFonts w:ascii="ˎ̥" w:eastAsia="宋体" w:hAnsi="ˎ̥" w:cs="宋体"/>
                <w:color w:val="000000"/>
                <w:kern w:val="0"/>
                <w:sz w:val="18"/>
                <w:szCs w:val="18"/>
              </w:rPr>
              <w:t>职称：</w:t>
            </w:r>
            <w:r>
              <w:rPr>
                <w:rFonts w:ascii="ˎ̥" w:eastAsia="宋体" w:hAnsi="ˎ̥" w:cs="宋体" w:hint="eastAsia"/>
                <w:color w:val="000000"/>
                <w:kern w:val="0"/>
                <w:sz w:val="18"/>
                <w:szCs w:val="18"/>
              </w:rPr>
              <w:t>讲师</w:t>
            </w:r>
          </w:p>
        </w:tc>
        <w:tc>
          <w:tcPr>
            <w:tcW w:w="1819" w:type="pct"/>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  </w:t>
            </w:r>
            <w:r w:rsidRPr="00F012C6">
              <w:rPr>
                <w:rFonts w:ascii="ˎ̥" w:eastAsia="宋体" w:hAnsi="ˎ̥" w:cs="宋体"/>
                <w:color w:val="000000"/>
                <w:kern w:val="0"/>
                <w:sz w:val="18"/>
                <w:szCs w:val="18"/>
              </w:rPr>
              <w:t>讲授课程：</w:t>
            </w:r>
            <w:r w:rsidRPr="000673FA">
              <w:rPr>
                <w:rFonts w:ascii="ˎ̥" w:hAnsi="ˎ̥" w:cs="宋体"/>
                <w:color w:val="000000"/>
                <w:kern w:val="0"/>
                <w:sz w:val="16"/>
                <w:szCs w:val="16"/>
              </w:rPr>
              <w:t>[S101214]</w:t>
            </w:r>
            <w:r w:rsidRPr="00F012C6">
              <w:rPr>
                <w:rFonts w:ascii="ˎ̥" w:eastAsia="宋体" w:hAnsi="ˎ̥" w:cs="宋体"/>
                <w:color w:val="000000"/>
                <w:kern w:val="0"/>
                <w:sz w:val="18"/>
                <w:szCs w:val="18"/>
              </w:rPr>
              <w:t>环境监测</w:t>
            </w:r>
            <w:r>
              <w:rPr>
                <w:rFonts w:ascii="ˎ̥" w:eastAsia="宋体" w:hAnsi="ˎ̥" w:cs="宋体"/>
                <w:color w:val="000000"/>
                <w:kern w:val="0"/>
                <w:sz w:val="18"/>
                <w:szCs w:val="18"/>
              </w:rPr>
              <w:t>实验</w:t>
            </w:r>
          </w:p>
        </w:tc>
        <w:tc>
          <w:tcPr>
            <w:tcW w:w="1170"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 </w:t>
            </w:r>
            <w:r w:rsidRPr="00F012C6">
              <w:rPr>
                <w:rFonts w:ascii="ˎ̥" w:eastAsia="宋体" w:hAnsi="ˎ̥" w:cs="宋体"/>
                <w:color w:val="000000"/>
                <w:kern w:val="0"/>
                <w:sz w:val="18"/>
                <w:szCs w:val="18"/>
              </w:rPr>
              <w:t>教学任务总评分：</w:t>
            </w:r>
            <w:r>
              <w:rPr>
                <w:rFonts w:ascii="ˎ̥" w:eastAsia="宋体" w:hAnsi="ˎ̥" w:cs="宋体" w:hint="eastAsia"/>
                <w:color w:val="000000"/>
                <w:kern w:val="0"/>
                <w:sz w:val="18"/>
                <w:szCs w:val="18"/>
              </w:rPr>
              <w:t>99.9</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序号</w:t>
            </w:r>
          </w:p>
        </w:tc>
        <w:tc>
          <w:tcPr>
            <w:tcW w:w="3718" w:type="pct"/>
            <w:gridSpan w:val="4"/>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学生评教主要内容</w:t>
            </w:r>
          </w:p>
        </w:tc>
        <w:tc>
          <w:tcPr>
            <w:tcW w:w="657"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学生平均分</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w:t>
            </w:r>
          </w:p>
        </w:tc>
        <w:tc>
          <w:tcPr>
            <w:tcW w:w="3718" w:type="pct"/>
            <w:gridSpan w:val="4"/>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教师准时上、下课，不调停课，不随意增、减课时</w:t>
            </w:r>
          </w:p>
        </w:tc>
        <w:tc>
          <w:tcPr>
            <w:tcW w:w="657" w:type="pct"/>
            <w:gridSpan w:val="2"/>
            <w:shd w:val="clear" w:color="auto" w:fill="FFFFFF" w:themeFill="background1"/>
            <w:tcMar>
              <w:top w:w="0" w:type="dxa"/>
              <w:left w:w="45" w:type="dxa"/>
              <w:bottom w:w="0" w:type="dxa"/>
              <w:right w:w="45" w:type="dxa"/>
            </w:tcMar>
            <w:vAlign w:val="center"/>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5.00</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2</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教师讲课精神饱满，语言清晰易懂，富有热情</w:t>
            </w:r>
          </w:p>
        </w:tc>
        <w:tc>
          <w:tcPr>
            <w:tcW w:w="657" w:type="pct"/>
            <w:gridSpan w:val="2"/>
            <w:shd w:val="clear" w:color="auto" w:fill="FFFFFF" w:themeFill="background1"/>
            <w:tcMar>
              <w:top w:w="0" w:type="dxa"/>
              <w:left w:w="45" w:type="dxa"/>
              <w:bottom w:w="0" w:type="dxa"/>
              <w:right w:w="45" w:type="dxa"/>
            </w:tcMar>
            <w:vAlign w:val="center"/>
            <w:hideMark/>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10.00</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3</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教师准备充分，熟悉课程内容，讲解准确、清晰、有条理</w:t>
            </w:r>
          </w:p>
        </w:tc>
        <w:tc>
          <w:tcPr>
            <w:tcW w:w="657" w:type="pct"/>
            <w:gridSpan w:val="2"/>
            <w:shd w:val="clear" w:color="auto" w:fill="FFFFFF" w:themeFill="background1"/>
            <w:tcMar>
              <w:top w:w="0" w:type="dxa"/>
              <w:left w:w="45" w:type="dxa"/>
              <w:bottom w:w="0" w:type="dxa"/>
              <w:right w:w="45" w:type="dxa"/>
            </w:tcMar>
            <w:vAlign w:val="center"/>
            <w:hideMark/>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10.00</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4</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课程教学目标明确，内容充实，能使用实例或引入教材以外的知识</w:t>
            </w:r>
          </w:p>
        </w:tc>
        <w:tc>
          <w:tcPr>
            <w:tcW w:w="657" w:type="pct"/>
            <w:gridSpan w:val="2"/>
            <w:shd w:val="clear" w:color="auto" w:fill="FFFFFF" w:themeFill="background1"/>
            <w:tcMar>
              <w:top w:w="0" w:type="dxa"/>
              <w:left w:w="45" w:type="dxa"/>
              <w:bottom w:w="0" w:type="dxa"/>
              <w:right w:w="45" w:type="dxa"/>
            </w:tcMar>
            <w:vAlign w:val="center"/>
            <w:hideMark/>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10.00</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5</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课程教学进度安排事宜，有利于重点、难点知识的学习和掌握</w:t>
            </w:r>
          </w:p>
        </w:tc>
        <w:tc>
          <w:tcPr>
            <w:tcW w:w="657" w:type="pct"/>
            <w:gridSpan w:val="2"/>
            <w:shd w:val="clear" w:color="auto" w:fill="FFFFFF" w:themeFill="background1"/>
            <w:tcMar>
              <w:top w:w="0" w:type="dxa"/>
              <w:left w:w="45" w:type="dxa"/>
              <w:bottom w:w="0" w:type="dxa"/>
              <w:right w:w="45" w:type="dxa"/>
            </w:tcMar>
            <w:vAlign w:val="center"/>
            <w:hideMark/>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8.00</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6</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注重启发引导，课堂有吸引力，能调动学生学习积极性</w:t>
            </w:r>
          </w:p>
        </w:tc>
        <w:tc>
          <w:tcPr>
            <w:tcW w:w="657" w:type="pct"/>
            <w:gridSpan w:val="2"/>
            <w:shd w:val="clear" w:color="auto" w:fill="FFFFFF" w:themeFill="background1"/>
            <w:tcMar>
              <w:top w:w="0" w:type="dxa"/>
              <w:left w:w="45" w:type="dxa"/>
              <w:bottom w:w="0" w:type="dxa"/>
              <w:right w:w="45" w:type="dxa"/>
            </w:tcMar>
            <w:vAlign w:val="center"/>
            <w:hideMark/>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10.00</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7</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板书工整，多媒体使用合理、有效</w:t>
            </w:r>
          </w:p>
        </w:tc>
        <w:tc>
          <w:tcPr>
            <w:tcW w:w="657" w:type="pct"/>
            <w:gridSpan w:val="2"/>
            <w:shd w:val="clear" w:color="auto" w:fill="FFFFFF" w:themeFill="background1"/>
            <w:tcMar>
              <w:top w:w="0" w:type="dxa"/>
              <w:left w:w="45" w:type="dxa"/>
              <w:bottom w:w="0" w:type="dxa"/>
              <w:right w:w="45" w:type="dxa"/>
            </w:tcMar>
            <w:vAlign w:val="center"/>
            <w:hideMark/>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8.00</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8</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教师强调课堂纪律，能有效管理课堂</w:t>
            </w:r>
          </w:p>
        </w:tc>
        <w:tc>
          <w:tcPr>
            <w:tcW w:w="657" w:type="pct"/>
            <w:gridSpan w:val="2"/>
            <w:shd w:val="clear" w:color="auto" w:fill="FFFFFF" w:themeFill="background1"/>
            <w:tcMar>
              <w:top w:w="0" w:type="dxa"/>
              <w:left w:w="45" w:type="dxa"/>
              <w:bottom w:w="0" w:type="dxa"/>
              <w:right w:w="45" w:type="dxa"/>
            </w:tcMar>
            <w:vAlign w:val="center"/>
            <w:hideMark/>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10.00</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9</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教师关注学生学习，能及时布置作业（思考题等），并进行辅导、答疑</w:t>
            </w:r>
          </w:p>
        </w:tc>
        <w:tc>
          <w:tcPr>
            <w:tcW w:w="657" w:type="pct"/>
            <w:gridSpan w:val="2"/>
            <w:shd w:val="clear" w:color="auto" w:fill="FFFFFF" w:themeFill="background1"/>
            <w:tcMar>
              <w:top w:w="0" w:type="dxa"/>
              <w:left w:w="45" w:type="dxa"/>
              <w:bottom w:w="0" w:type="dxa"/>
              <w:right w:w="45" w:type="dxa"/>
            </w:tcMar>
            <w:vAlign w:val="center"/>
            <w:hideMark/>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8.00</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10</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学习本课程很有收获，有助于我知识、能力的提高</w:t>
            </w:r>
          </w:p>
        </w:tc>
        <w:tc>
          <w:tcPr>
            <w:tcW w:w="657" w:type="pct"/>
            <w:gridSpan w:val="2"/>
            <w:shd w:val="clear" w:color="auto" w:fill="FFFFFF" w:themeFill="background1"/>
            <w:tcMar>
              <w:top w:w="0" w:type="dxa"/>
              <w:left w:w="45" w:type="dxa"/>
              <w:bottom w:w="0" w:type="dxa"/>
              <w:right w:w="45" w:type="dxa"/>
            </w:tcMar>
            <w:vAlign w:val="center"/>
            <w:hideMark/>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10.00</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11</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教师知识丰富，讲课能举一反三，能促进独立思考</w:t>
            </w:r>
          </w:p>
        </w:tc>
        <w:tc>
          <w:tcPr>
            <w:tcW w:w="657" w:type="pct"/>
            <w:gridSpan w:val="2"/>
            <w:shd w:val="clear" w:color="auto" w:fill="FFFFFF" w:themeFill="background1"/>
            <w:tcMar>
              <w:top w:w="0" w:type="dxa"/>
              <w:left w:w="45" w:type="dxa"/>
              <w:bottom w:w="0" w:type="dxa"/>
              <w:right w:w="45" w:type="dxa"/>
            </w:tcMar>
            <w:vAlign w:val="center"/>
            <w:hideMark/>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5.00</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12</w:t>
            </w:r>
          </w:p>
        </w:tc>
        <w:tc>
          <w:tcPr>
            <w:tcW w:w="3718" w:type="pct"/>
            <w:gridSpan w:val="4"/>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教师讲课是否照本宣科，课堂死板</w:t>
            </w:r>
          </w:p>
        </w:tc>
        <w:tc>
          <w:tcPr>
            <w:tcW w:w="657" w:type="pct"/>
            <w:gridSpan w:val="2"/>
            <w:shd w:val="clear" w:color="auto" w:fill="FFFFFF" w:themeFill="background1"/>
            <w:tcMar>
              <w:top w:w="0" w:type="dxa"/>
              <w:left w:w="45" w:type="dxa"/>
              <w:bottom w:w="0" w:type="dxa"/>
              <w:right w:w="45" w:type="dxa"/>
            </w:tcMar>
            <w:vAlign w:val="center"/>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5.90</w:t>
            </w:r>
          </w:p>
        </w:tc>
      </w:tr>
    </w:tbl>
    <w:p w:rsidR="00585447" w:rsidRDefault="00585447" w:rsidP="00585447">
      <w:pPr>
        <w:adjustRightInd w:val="0"/>
        <w:snapToGrid w:val="0"/>
        <w:spacing w:beforeLines="50" w:before="156"/>
        <w:rPr>
          <w:rFonts w:ascii="宋体" w:hAnsi="宋体"/>
          <w:color w:val="000000"/>
          <w:szCs w:val="21"/>
        </w:rPr>
      </w:pPr>
    </w:p>
    <w:p w:rsidR="00585447" w:rsidRDefault="00585447" w:rsidP="00585447">
      <w:pPr>
        <w:adjustRightInd w:val="0"/>
        <w:snapToGrid w:val="0"/>
        <w:spacing w:beforeLines="50" w:before="156"/>
        <w:rPr>
          <w:rFonts w:ascii="宋体" w:hAnsi="宋体"/>
          <w:color w:val="000000"/>
          <w:szCs w:val="21"/>
        </w:rPr>
      </w:pPr>
    </w:p>
    <w:p w:rsidR="00585447" w:rsidRDefault="00585447" w:rsidP="00585447">
      <w:pPr>
        <w:adjustRightInd w:val="0"/>
        <w:snapToGrid w:val="0"/>
        <w:spacing w:beforeLines="50" w:before="156"/>
        <w:rPr>
          <w:rFonts w:ascii="宋体" w:hAnsi="宋体"/>
          <w:color w:val="000000"/>
          <w:szCs w:val="21"/>
        </w:rPr>
      </w:pPr>
    </w:p>
    <w:p w:rsidR="00585447" w:rsidRDefault="00585447" w:rsidP="00585447">
      <w:pPr>
        <w:adjustRightInd w:val="0"/>
        <w:snapToGrid w:val="0"/>
        <w:spacing w:beforeLines="50" w:before="156"/>
        <w:rPr>
          <w:rFonts w:ascii="宋体" w:hAnsi="宋体"/>
          <w:color w:val="000000"/>
          <w:szCs w:val="21"/>
        </w:rPr>
      </w:pPr>
    </w:p>
    <w:p w:rsidR="00585447" w:rsidRDefault="00585447" w:rsidP="00585447">
      <w:pPr>
        <w:adjustRightInd w:val="0"/>
        <w:snapToGrid w:val="0"/>
        <w:spacing w:beforeLines="50" w:before="156"/>
        <w:rPr>
          <w:rFonts w:ascii="宋体" w:hAnsi="宋体"/>
          <w:color w:val="000000"/>
          <w:szCs w:val="21"/>
        </w:rPr>
      </w:pPr>
    </w:p>
    <w:p w:rsidR="00585447" w:rsidRDefault="00585447" w:rsidP="00585447">
      <w:pPr>
        <w:adjustRightInd w:val="0"/>
        <w:snapToGrid w:val="0"/>
        <w:spacing w:beforeLines="50" w:before="156"/>
        <w:rPr>
          <w:rFonts w:ascii="宋体" w:hAnsi="宋体"/>
          <w:color w:val="000000"/>
          <w:szCs w:val="21"/>
        </w:rPr>
      </w:pPr>
    </w:p>
    <w:p w:rsidR="00585447" w:rsidRDefault="00585447" w:rsidP="00585447">
      <w:pPr>
        <w:adjustRightInd w:val="0"/>
        <w:snapToGrid w:val="0"/>
        <w:spacing w:beforeLines="50" w:before="156"/>
        <w:rPr>
          <w:rFonts w:ascii="宋体" w:hAnsi="宋体"/>
          <w:color w:val="000000"/>
          <w:szCs w:val="21"/>
        </w:rPr>
      </w:pPr>
    </w:p>
    <w:p w:rsidR="00585447" w:rsidRDefault="00585447" w:rsidP="00585447">
      <w:pPr>
        <w:adjustRightInd w:val="0"/>
        <w:snapToGrid w:val="0"/>
        <w:spacing w:beforeLines="50" w:before="156"/>
        <w:rPr>
          <w:rFonts w:ascii="宋体" w:hAnsi="宋体"/>
          <w:color w:val="000000"/>
          <w:szCs w:val="21"/>
        </w:rPr>
      </w:pPr>
    </w:p>
    <w:tbl>
      <w:tblPr>
        <w:tblW w:w="5017" w:type="pct"/>
        <w:jc w:val="center"/>
        <w:tblCellSpacing w:w="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14"/>
        <w:gridCol w:w="1042"/>
        <w:gridCol w:w="427"/>
        <w:gridCol w:w="1900"/>
        <w:gridCol w:w="3072"/>
        <w:gridCol w:w="880"/>
        <w:gridCol w:w="1096"/>
        <w:gridCol w:w="14"/>
      </w:tblGrid>
      <w:tr w:rsidR="00585447" w:rsidRPr="00F012C6" w:rsidTr="00585447">
        <w:trPr>
          <w:gridBefore w:val="1"/>
          <w:gridAfter w:val="1"/>
          <w:wBefore w:w="8" w:type="pct"/>
          <w:wAfter w:w="8" w:type="pct"/>
          <w:trHeight w:val="300"/>
          <w:tblCellSpacing w:w="0" w:type="dxa"/>
          <w:jc w:val="center"/>
        </w:trPr>
        <w:tc>
          <w:tcPr>
            <w:tcW w:w="870"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教师姓名：王开勇</w:t>
            </w:r>
          </w:p>
        </w:tc>
        <w:tc>
          <w:tcPr>
            <w:tcW w:w="1125" w:type="pct"/>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 </w:t>
            </w:r>
            <w:r w:rsidRPr="00F012C6">
              <w:rPr>
                <w:rFonts w:ascii="ˎ̥" w:eastAsia="宋体" w:hAnsi="ˎ̥" w:cs="宋体"/>
                <w:color w:val="000000"/>
                <w:kern w:val="0"/>
                <w:sz w:val="18"/>
                <w:szCs w:val="18"/>
              </w:rPr>
              <w:t>职称：副教授</w:t>
            </w:r>
          </w:p>
        </w:tc>
        <w:tc>
          <w:tcPr>
            <w:tcW w:w="1819" w:type="pct"/>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  </w:t>
            </w:r>
            <w:r w:rsidRPr="00F012C6">
              <w:rPr>
                <w:rFonts w:ascii="ˎ̥" w:eastAsia="宋体" w:hAnsi="ˎ̥" w:cs="宋体"/>
                <w:color w:val="000000"/>
                <w:kern w:val="0"/>
                <w:sz w:val="18"/>
                <w:szCs w:val="18"/>
              </w:rPr>
              <w:t>讲授课程：</w:t>
            </w:r>
            <w:r w:rsidRPr="00CA2ADD">
              <w:rPr>
                <w:rFonts w:ascii="ˎ̥" w:eastAsia="宋体" w:hAnsi="ˎ̥" w:cs="宋体" w:hint="eastAsia"/>
                <w:color w:val="000000"/>
                <w:kern w:val="0"/>
                <w:sz w:val="18"/>
                <w:szCs w:val="18"/>
              </w:rPr>
              <w:t>[Z301278]</w:t>
            </w:r>
            <w:r w:rsidRPr="00CA2ADD">
              <w:rPr>
                <w:rFonts w:ascii="ˎ̥" w:eastAsia="宋体" w:hAnsi="ˎ̥" w:cs="宋体" w:hint="eastAsia"/>
                <w:color w:val="000000"/>
                <w:kern w:val="0"/>
                <w:sz w:val="18"/>
                <w:szCs w:val="18"/>
              </w:rPr>
              <w:t>环境规划学</w:t>
            </w:r>
          </w:p>
        </w:tc>
        <w:tc>
          <w:tcPr>
            <w:tcW w:w="1170"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 </w:t>
            </w:r>
            <w:r w:rsidRPr="00F012C6">
              <w:rPr>
                <w:rFonts w:ascii="ˎ̥" w:eastAsia="宋体" w:hAnsi="ˎ̥" w:cs="宋体"/>
                <w:color w:val="000000"/>
                <w:kern w:val="0"/>
                <w:sz w:val="18"/>
                <w:szCs w:val="18"/>
              </w:rPr>
              <w:t>教学任务总评分：</w:t>
            </w:r>
            <w:r>
              <w:rPr>
                <w:rFonts w:ascii="ˎ̥" w:eastAsia="宋体" w:hAnsi="ˎ̥" w:cs="宋体" w:hint="eastAsia"/>
                <w:color w:val="000000"/>
                <w:kern w:val="0"/>
                <w:sz w:val="18"/>
                <w:szCs w:val="18"/>
              </w:rPr>
              <w:t>94.99</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序号</w:t>
            </w:r>
          </w:p>
        </w:tc>
        <w:tc>
          <w:tcPr>
            <w:tcW w:w="3718" w:type="pct"/>
            <w:gridSpan w:val="4"/>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学生评教主要内容</w:t>
            </w:r>
          </w:p>
        </w:tc>
        <w:tc>
          <w:tcPr>
            <w:tcW w:w="657"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学生平均分</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w:t>
            </w:r>
          </w:p>
        </w:tc>
        <w:tc>
          <w:tcPr>
            <w:tcW w:w="3718" w:type="pct"/>
            <w:gridSpan w:val="4"/>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教师准时上、下课，不调停课，不随意增、减课时</w:t>
            </w:r>
          </w:p>
        </w:tc>
        <w:tc>
          <w:tcPr>
            <w:tcW w:w="657" w:type="pct"/>
            <w:gridSpan w:val="2"/>
            <w:shd w:val="clear" w:color="auto" w:fill="FFFFFF" w:themeFill="background1"/>
            <w:tcMar>
              <w:top w:w="0" w:type="dxa"/>
              <w:left w:w="45" w:type="dxa"/>
              <w:bottom w:w="0" w:type="dxa"/>
              <w:right w:w="45" w:type="dxa"/>
            </w:tcMar>
            <w:vAlign w:val="center"/>
          </w:tcPr>
          <w:p w:rsidR="00585447" w:rsidRDefault="00585447" w:rsidP="00585447">
            <w:pPr>
              <w:jc w:val="right"/>
              <w:rPr>
                <w:rFonts w:ascii="宋体" w:eastAsia="宋体" w:hAnsi="宋体" w:cs="宋体"/>
                <w:sz w:val="18"/>
                <w:szCs w:val="18"/>
              </w:rPr>
            </w:pPr>
            <w:r>
              <w:rPr>
                <w:rFonts w:hint="eastAsia"/>
                <w:sz w:val="18"/>
                <w:szCs w:val="18"/>
              </w:rPr>
              <w:t>4.84</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2</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教师讲课精神饱满，语言清晰易懂，富有热情</w:t>
            </w:r>
          </w:p>
        </w:tc>
        <w:tc>
          <w:tcPr>
            <w:tcW w:w="657" w:type="pct"/>
            <w:gridSpan w:val="2"/>
            <w:shd w:val="clear" w:color="auto" w:fill="FFFFFF" w:themeFill="background1"/>
            <w:tcMar>
              <w:top w:w="0" w:type="dxa"/>
              <w:left w:w="45" w:type="dxa"/>
              <w:bottom w:w="0" w:type="dxa"/>
              <w:right w:w="45" w:type="dxa"/>
            </w:tcMar>
            <w:vAlign w:val="center"/>
            <w:hideMark/>
          </w:tcPr>
          <w:p w:rsidR="00585447" w:rsidRDefault="00585447" w:rsidP="00585447">
            <w:pPr>
              <w:jc w:val="right"/>
              <w:rPr>
                <w:rFonts w:ascii="宋体" w:eastAsia="宋体" w:hAnsi="宋体" w:cs="宋体"/>
                <w:sz w:val="18"/>
                <w:szCs w:val="18"/>
              </w:rPr>
            </w:pPr>
            <w:r>
              <w:rPr>
                <w:rFonts w:hint="eastAsia"/>
                <w:sz w:val="18"/>
                <w:szCs w:val="18"/>
              </w:rPr>
              <w:t>9.6</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3</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教师准备充分，熟悉课程内容，讲解准确、清晰、有条理</w:t>
            </w:r>
          </w:p>
        </w:tc>
        <w:tc>
          <w:tcPr>
            <w:tcW w:w="657" w:type="pct"/>
            <w:gridSpan w:val="2"/>
            <w:shd w:val="clear" w:color="auto" w:fill="FFFFFF" w:themeFill="background1"/>
            <w:tcMar>
              <w:top w:w="0" w:type="dxa"/>
              <w:left w:w="45" w:type="dxa"/>
              <w:bottom w:w="0" w:type="dxa"/>
              <w:right w:w="45" w:type="dxa"/>
            </w:tcMar>
            <w:vAlign w:val="center"/>
            <w:hideMark/>
          </w:tcPr>
          <w:p w:rsidR="00585447" w:rsidRDefault="00585447" w:rsidP="00585447">
            <w:pPr>
              <w:jc w:val="right"/>
              <w:rPr>
                <w:rFonts w:ascii="宋体" w:eastAsia="宋体" w:hAnsi="宋体" w:cs="宋体"/>
                <w:sz w:val="18"/>
                <w:szCs w:val="18"/>
              </w:rPr>
            </w:pPr>
            <w:r>
              <w:rPr>
                <w:rFonts w:hint="eastAsia"/>
                <w:sz w:val="18"/>
                <w:szCs w:val="18"/>
              </w:rPr>
              <w:t>9.44</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4</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课程教学目标明确，内容充实，能使用实例或引入教材以外的知识</w:t>
            </w:r>
          </w:p>
        </w:tc>
        <w:tc>
          <w:tcPr>
            <w:tcW w:w="657" w:type="pct"/>
            <w:gridSpan w:val="2"/>
            <w:shd w:val="clear" w:color="auto" w:fill="FFFFFF" w:themeFill="background1"/>
            <w:tcMar>
              <w:top w:w="0" w:type="dxa"/>
              <w:left w:w="45" w:type="dxa"/>
              <w:bottom w:w="0" w:type="dxa"/>
              <w:right w:w="45" w:type="dxa"/>
            </w:tcMar>
            <w:vAlign w:val="center"/>
            <w:hideMark/>
          </w:tcPr>
          <w:p w:rsidR="00585447" w:rsidRDefault="00585447" w:rsidP="00585447">
            <w:pPr>
              <w:jc w:val="right"/>
              <w:rPr>
                <w:rFonts w:ascii="宋体" w:eastAsia="宋体" w:hAnsi="宋体" w:cs="宋体"/>
                <w:sz w:val="18"/>
                <w:szCs w:val="18"/>
              </w:rPr>
            </w:pPr>
            <w:r>
              <w:rPr>
                <w:rFonts w:hint="eastAsia"/>
                <w:sz w:val="18"/>
                <w:szCs w:val="18"/>
              </w:rPr>
              <w:t>9.6</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5</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课程教学进度安排事宜，有利于重点、难点知识的学习和掌握</w:t>
            </w:r>
          </w:p>
        </w:tc>
        <w:tc>
          <w:tcPr>
            <w:tcW w:w="657" w:type="pct"/>
            <w:gridSpan w:val="2"/>
            <w:shd w:val="clear" w:color="auto" w:fill="FFFFFF" w:themeFill="background1"/>
            <w:tcMar>
              <w:top w:w="0" w:type="dxa"/>
              <w:left w:w="45" w:type="dxa"/>
              <w:bottom w:w="0" w:type="dxa"/>
              <w:right w:w="45" w:type="dxa"/>
            </w:tcMar>
            <w:vAlign w:val="center"/>
            <w:hideMark/>
          </w:tcPr>
          <w:p w:rsidR="00585447" w:rsidRDefault="00585447" w:rsidP="00585447">
            <w:pPr>
              <w:jc w:val="right"/>
              <w:rPr>
                <w:rFonts w:ascii="宋体" w:eastAsia="宋体" w:hAnsi="宋体" w:cs="宋体"/>
                <w:sz w:val="18"/>
                <w:szCs w:val="18"/>
              </w:rPr>
            </w:pPr>
            <w:r>
              <w:rPr>
                <w:rFonts w:hint="eastAsia"/>
                <w:sz w:val="18"/>
                <w:szCs w:val="18"/>
              </w:rPr>
              <w:t>7.66</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6</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注重启发引导，课堂有吸引力，能调动学生学习积极性</w:t>
            </w:r>
          </w:p>
        </w:tc>
        <w:tc>
          <w:tcPr>
            <w:tcW w:w="657" w:type="pct"/>
            <w:gridSpan w:val="2"/>
            <w:shd w:val="clear" w:color="auto" w:fill="FFFFFF" w:themeFill="background1"/>
            <w:tcMar>
              <w:top w:w="0" w:type="dxa"/>
              <w:left w:w="45" w:type="dxa"/>
              <w:bottom w:w="0" w:type="dxa"/>
              <w:right w:w="45" w:type="dxa"/>
            </w:tcMar>
            <w:vAlign w:val="center"/>
            <w:hideMark/>
          </w:tcPr>
          <w:p w:rsidR="00585447" w:rsidRDefault="00585447" w:rsidP="00585447">
            <w:pPr>
              <w:jc w:val="right"/>
              <w:rPr>
                <w:rFonts w:ascii="宋体" w:eastAsia="宋体" w:hAnsi="宋体" w:cs="宋体"/>
                <w:sz w:val="18"/>
                <w:szCs w:val="18"/>
              </w:rPr>
            </w:pPr>
            <w:r>
              <w:rPr>
                <w:rFonts w:hint="eastAsia"/>
                <w:sz w:val="18"/>
                <w:szCs w:val="18"/>
              </w:rPr>
              <w:t>9.68</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7</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板书工整，多媒体使用合理、有效</w:t>
            </w:r>
          </w:p>
        </w:tc>
        <w:tc>
          <w:tcPr>
            <w:tcW w:w="657" w:type="pct"/>
            <w:gridSpan w:val="2"/>
            <w:shd w:val="clear" w:color="auto" w:fill="FFFFFF" w:themeFill="background1"/>
            <w:tcMar>
              <w:top w:w="0" w:type="dxa"/>
              <w:left w:w="45" w:type="dxa"/>
              <w:bottom w:w="0" w:type="dxa"/>
              <w:right w:w="45" w:type="dxa"/>
            </w:tcMar>
            <w:vAlign w:val="center"/>
            <w:hideMark/>
          </w:tcPr>
          <w:p w:rsidR="00585447" w:rsidRDefault="00585447" w:rsidP="00585447">
            <w:pPr>
              <w:jc w:val="right"/>
              <w:rPr>
                <w:rFonts w:ascii="宋体" w:eastAsia="宋体" w:hAnsi="宋体" w:cs="宋体"/>
                <w:sz w:val="18"/>
                <w:szCs w:val="18"/>
              </w:rPr>
            </w:pPr>
            <w:r>
              <w:rPr>
                <w:rFonts w:hint="eastAsia"/>
                <w:sz w:val="18"/>
                <w:szCs w:val="18"/>
              </w:rPr>
              <w:t>7.46</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8</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教师强调课堂纪律，能有效管理课堂</w:t>
            </w:r>
          </w:p>
        </w:tc>
        <w:tc>
          <w:tcPr>
            <w:tcW w:w="657" w:type="pct"/>
            <w:gridSpan w:val="2"/>
            <w:shd w:val="clear" w:color="auto" w:fill="FFFFFF" w:themeFill="background1"/>
            <w:tcMar>
              <w:top w:w="0" w:type="dxa"/>
              <w:left w:w="45" w:type="dxa"/>
              <w:bottom w:w="0" w:type="dxa"/>
              <w:right w:w="45" w:type="dxa"/>
            </w:tcMar>
            <w:vAlign w:val="center"/>
            <w:hideMark/>
          </w:tcPr>
          <w:p w:rsidR="00585447" w:rsidRDefault="00585447" w:rsidP="00585447">
            <w:pPr>
              <w:jc w:val="right"/>
              <w:rPr>
                <w:rFonts w:ascii="宋体" w:eastAsia="宋体" w:hAnsi="宋体" w:cs="宋体"/>
                <w:sz w:val="18"/>
                <w:szCs w:val="18"/>
              </w:rPr>
            </w:pPr>
            <w:r>
              <w:rPr>
                <w:rFonts w:hint="eastAsia"/>
                <w:sz w:val="18"/>
                <w:szCs w:val="18"/>
              </w:rPr>
              <w:t>9.52</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9</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教师关注学生学习，能及时布置作业（思考题等），并进行辅导、答疑</w:t>
            </w:r>
          </w:p>
        </w:tc>
        <w:tc>
          <w:tcPr>
            <w:tcW w:w="657" w:type="pct"/>
            <w:gridSpan w:val="2"/>
            <w:shd w:val="clear" w:color="auto" w:fill="FFFFFF" w:themeFill="background1"/>
            <w:tcMar>
              <w:top w:w="0" w:type="dxa"/>
              <w:left w:w="45" w:type="dxa"/>
              <w:bottom w:w="0" w:type="dxa"/>
              <w:right w:w="45" w:type="dxa"/>
            </w:tcMar>
            <w:vAlign w:val="center"/>
            <w:hideMark/>
          </w:tcPr>
          <w:p w:rsidR="00585447" w:rsidRDefault="00585447" w:rsidP="00585447">
            <w:pPr>
              <w:ind w:firstLineChars="300" w:firstLine="540"/>
              <w:rPr>
                <w:rFonts w:ascii="宋体" w:eastAsia="宋体" w:hAnsi="宋体" w:cs="宋体"/>
                <w:sz w:val="24"/>
              </w:rPr>
            </w:pPr>
            <w:r>
              <w:rPr>
                <w:rFonts w:hint="eastAsia"/>
                <w:sz w:val="18"/>
                <w:szCs w:val="18"/>
              </w:rPr>
              <w:t>7.46</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10</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学习本课程很有收获，有助于我知识、能力的提高</w:t>
            </w:r>
          </w:p>
        </w:tc>
        <w:tc>
          <w:tcPr>
            <w:tcW w:w="657" w:type="pct"/>
            <w:gridSpan w:val="2"/>
            <w:shd w:val="clear" w:color="auto" w:fill="FFFFFF" w:themeFill="background1"/>
            <w:tcMar>
              <w:top w:w="0" w:type="dxa"/>
              <w:left w:w="45" w:type="dxa"/>
              <w:bottom w:w="0" w:type="dxa"/>
              <w:right w:w="45" w:type="dxa"/>
            </w:tcMar>
            <w:vAlign w:val="center"/>
            <w:hideMark/>
          </w:tcPr>
          <w:p w:rsidR="00585447" w:rsidRDefault="00585447" w:rsidP="00585447">
            <w:pPr>
              <w:jc w:val="right"/>
              <w:rPr>
                <w:rFonts w:ascii="宋体" w:eastAsia="宋体" w:hAnsi="宋体" w:cs="宋体"/>
                <w:sz w:val="18"/>
                <w:szCs w:val="18"/>
              </w:rPr>
            </w:pPr>
            <w:r>
              <w:rPr>
                <w:rFonts w:hint="eastAsia"/>
                <w:sz w:val="18"/>
                <w:szCs w:val="18"/>
              </w:rPr>
              <w:t>9.36</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11</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教师知识丰富，讲课能举一反三，能促进独立思考</w:t>
            </w:r>
          </w:p>
        </w:tc>
        <w:tc>
          <w:tcPr>
            <w:tcW w:w="657" w:type="pct"/>
            <w:gridSpan w:val="2"/>
            <w:shd w:val="clear" w:color="auto" w:fill="FFFFFF" w:themeFill="background1"/>
            <w:tcMar>
              <w:top w:w="0" w:type="dxa"/>
              <w:left w:w="45" w:type="dxa"/>
              <w:bottom w:w="0" w:type="dxa"/>
              <w:right w:w="45" w:type="dxa"/>
            </w:tcMar>
            <w:vAlign w:val="center"/>
            <w:hideMark/>
          </w:tcPr>
          <w:p w:rsidR="00585447" w:rsidRDefault="00585447" w:rsidP="00585447">
            <w:pPr>
              <w:jc w:val="right"/>
              <w:rPr>
                <w:rFonts w:ascii="宋体" w:eastAsia="宋体" w:hAnsi="宋体" w:cs="宋体"/>
                <w:sz w:val="18"/>
                <w:szCs w:val="18"/>
              </w:rPr>
            </w:pPr>
            <w:r>
              <w:rPr>
                <w:rFonts w:hint="eastAsia"/>
                <w:sz w:val="18"/>
                <w:szCs w:val="18"/>
              </w:rPr>
              <w:t>4.76</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12</w:t>
            </w:r>
          </w:p>
        </w:tc>
        <w:tc>
          <w:tcPr>
            <w:tcW w:w="3718" w:type="pct"/>
            <w:gridSpan w:val="4"/>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教师讲课是否照本宣科，课堂死板</w:t>
            </w:r>
          </w:p>
        </w:tc>
        <w:tc>
          <w:tcPr>
            <w:tcW w:w="657" w:type="pct"/>
            <w:gridSpan w:val="2"/>
            <w:shd w:val="clear" w:color="auto" w:fill="FFFFFF" w:themeFill="background1"/>
            <w:tcMar>
              <w:top w:w="0" w:type="dxa"/>
              <w:left w:w="45" w:type="dxa"/>
              <w:bottom w:w="0" w:type="dxa"/>
              <w:right w:w="45" w:type="dxa"/>
            </w:tcMar>
            <w:vAlign w:val="center"/>
          </w:tcPr>
          <w:p w:rsidR="00585447" w:rsidRDefault="00585447" w:rsidP="00585447">
            <w:pPr>
              <w:jc w:val="right"/>
              <w:rPr>
                <w:rFonts w:ascii="宋体" w:eastAsia="宋体" w:hAnsi="宋体" w:cs="宋体"/>
                <w:sz w:val="18"/>
                <w:szCs w:val="18"/>
              </w:rPr>
            </w:pPr>
            <w:r>
              <w:rPr>
                <w:rFonts w:hint="eastAsia"/>
                <w:sz w:val="18"/>
                <w:szCs w:val="18"/>
              </w:rPr>
              <w:t>5.61</w:t>
            </w:r>
          </w:p>
        </w:tc>
      </w:tr>
    </w:tbl>
    <w:p w:rsidR="00585447" w:rsidRDefault="00585447" w:rsidP="00585447">
      <w:pPr>
        <w:adjustRightInd w:val="0"/>
        <w:snapToGrid w:val="0"/>
        <w:spacing w:beforeLines="50" w:before="156"/>
        <w:rPr>
          <w:rFonts w:ascii="宋体" w:hAnsi="宋体"/>
          <w:color w:val="000000"/>
          <w:szCs w:val="21"/>
        </w:rPr>
      </w:pPr>
    </w:p>
    <w:tbl>
      <w:tblPr>
        <w:tblW w:w="5017" w:type="pct"/>
        <w:jc w:val="center"/>
        <w:tblCellSpacing w:w="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14"/>
        <w:gridCol w:w="1042"/>
        <w:gridCol w:w="427"/>
        <w:gridCol w:w="1900"/>
        <w:gridCol w:w="3072"/>
        <w:gridCol w:w="880"/>
        <w:gridCol w:w="1096"/>
        <w:gridCol w:w="14"/>
      </w:tblGrid>
      <w:tr w:rsidR="00585447" w:rsidRPr="00F012C6" w:rsidTr="00585447">
        <w:trPr>
          <w:gridBefore w:val="1"/>
          <w:gridAfter w:val="1"/>
          <w:wBefore w:w="8" w:type="pct"/>
          <w:wAfter w:w="8" w:type="pct"/>
          <w:trHeight w:val="300"/>
          <w:tblCellSpacing w:w="0" w:type="dxa"/>
          <w:jc w:val="center"/>
        </w:trPr>
        <w:tc>
          <w:tcPr>
            <w:tcW w:w="870"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教师姓名：</w:t>
            </w:r>
            <w:r w:rsidRPr="000673FA">
              <w:rPr>
                <w:rFonts w:ascii="ˎ̥" w:hAnsi="ˎ̥" w:cs="宋体"/>
                <w:color w:val="000000"/>
                <w:kern w:val="0"/>
                <w:sz w:val="16"/>
                <w:szCs w:val="16"/>
              </w:rPr>
              <w:t>杨乐</w:t>
            </w:r>
          </w:p>
        </w:tc>
        <w:tc>
          <w:tcPr>
            <w:tcW w:w="1125" w:type="pct"/>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 </w:t>
            </w:r>
            <w:r w:rsidRPr="00F012C6">
              <w:rPr>
                <w:rFonts w:ascii="ˎ̥" w:eastAsia="宋体" w:hAnsi="ˎ̥" w:cs="宋体"/>
                <w:color w:val="000000"/>
                <w:kern w:val="0"/>
                <w:sz w:val="18"/>
                <w:szCs w:val="18"/>
              </w:rPr>
              <w:t>职称：</w:t>
            </w:r>
            <w:r>
              <w:rPr>
                <w:rFonts w:ascii="ˎ̥" w:eastAsia="宋体" w:hAnsi="ˎ̥" w:cs="宋体" w:hint="eastAsia"/>
                <w:color w:val="000000"/>
                <w:kern w:val="0"/>
                <w:sz w:val="18"/>
                <w:szCs w:val="18"/>
              </w:rPr>
              <w:t>讲师</w:t>
            </w:r>
          </w:p>
        </w:tc>
        <w:tc>
          <w:tcPr>
            <w:tcW w:w="1819" w:type="pct"/>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  </w:t>
            </w:r>
            <w:r w:rsidRPr="00F012C6">
              <w:rPr>
                <w:rFonts w:ascii="ˎ̥" w:eastAsia="宋体" w:hAnsi="ˎ̥" w:cs="宋体"/>
                <w:color w:val="000000"/>
                <w:kern w:val="0"/>
                <w:sz w:val="18"/>
                <w:szCs w:val="18"/>
              </w:rPr>
              <w:t>讲授课程：</w:t>
            </w:r>
            <w:r w:rsidRPr="000673FA">
              <w:rPr>
                <w:rFonts w:ascii="ˎ̥" w:hAnsi="ˎ̥" w:cs="宋体"/>
                <w:color w:val="000000"/>
                <w:kern w:val="0"/>
                <w:sz w:val="16"/>
                <w:szCs w:val="16"/>
              </w:rPr>
              <w:t>[Z101215]</w:t>
            </w:r>
            <w:r w:rsidRPr="000673FA">
              <w:rPr>
                <w:rFonts w:ascii="ˎ̥" w:hAnsi="ˎ̥" w:cs="宋体"/>
                <w:color w:val="000000"/>
                <w:kern w:val="0"/>
                <w:sz w:val="16"/>
                <w:szCs w:val="16"/>
              </w:rPr>
              <w:t>环境影响评价</w:t>
            </w:r>
          </w:p>
        </w:tc>
        <w:tc>
          <w:tcPr>
            <w:tcW w:w="1170"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 </w:t>
            </w:r>
            <w:r w:rsidRPr="00F012C6">
              <w:rPr>
                <w:rFonts w:ascii="ˎ̥" w:eastAsia="宋体" w:hAnsi="ˎ̥" w:cs="宋体"/>
                <w:color w:val="000000"/>
                <w:kern w:val="0"/>
                <w:sz w:val="18"/>
                <w:szCs w:val="18"/>
              </w:rPr>
              <w:t>教学任务总评分：</w:t>
            </w:r>
            <w:r>
              <w:rPr>
                <w:rFonts w:ascii="ˎ̥" w:eastAsia="宋体" w:hAnsi="ˎ̥" w:cs="宋体" w:hint="eastAsia"/>
                <w:color w:val="000000"/>
                <w:kern w:val="0"/>
                <w:sz w:val="18"/>
                <w:szCs w:val="18"/>
              </w:rPr>
              <w:t>97.2</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序号</w:t>
            </w:r>
          </w:p>
        </w:tc>
        <w:tc>
          <w:tcPr>
            <w:tcW w:w="3718" w:type="pct"/>
            <w:gridSpan w:val="4"/>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学生评教主要内容</w:t>
            </w:r>
          </w:p>
        </w:tc>
        <w:tc>
          <w:tcPr>
            <w:tcW w:w="657"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学生平均分</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w:t>
            </w:r>
          </w:p>
        </w:tc>
        <w:tc>
          <w:tcPr>
            <w:tcW w:w="3718" w:type="pct"/>
            <w:gridSpan w:val="4"/>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教师准时上、下课，不调停课，不随意增、减课时</w:t>
            </w:r>
          </w:p>
        </w:tc>
        <w:tc>
          <w:tcPr>
            <w:tcW w:w="657" w:type="pct"/>
            <w:gridSpan w:val="2"/>
            <w:shd w:val="clear" w:color="auto" w:fill="FFFFFF" w:themeFill="background1"/>
            <w:tcMar>
              <w:top w:w="0" w:type="dxa"/>
              <w:left w:w="45" w:type="dxa"/>
              <w:bottom w:w="0" w:type="dxa"/>
              <w:right w:w="45" w:type="dxa"/>
            </w:tcMar>
            <w:vAlign w:val="center"/>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4.95</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2</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教师讲课精神饱满，语言清晰易懂，富有热情</w:t>
            </w:r>
          </w:p>
        </w:tc>
        <w:tc>
          <w:tcPr>
            <w:tcW w:w="657" w:type="pct"/>
            <w:gridSpan w:val="2"/>
            <w:shd w:val="clear" w:color="auto" w:fill="FFFFFF" w:themeFill="background1"/>
            <w:tcMar>
              <w:top w:w="0" w:type="dxa"/>
              <w:left w:w="45" w:type="dxa"/>
              <w:bottom w:w="0" w:type="dxa"/>
              <w:right w:w="45" w:type="dxa"/>
            </w:tcMar>
            <w:vAlign w:val="center"/>
            <w:hideMark/>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9.73</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3</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教师准备充分，熟悉课程内容，讲解准确、清晰、有条理</w:t>
            </w:r>
          </w:p>
        </w:tc>
        <w:tc>
          <w:tcPr>
            <w:tcW w:w="657" w:type="pct"/>
            <w:gridSpan w:val="2"/>
            <w:shd w:val="clear" w:color="auto" w:fill="FFFFFF" w:themeFill="background1"/>
            <w:tcMar>
              <w:top w:w="0" w:type="dxa"/>
              <w:left w:w="45" w:type="dxa"/>
              <w:bottom w:w="0" w:type="dxa"/>
              <w:right w:w="45" w:type="dxa"/>
            </w:tcMar>
            <w:vAlign w:val="center"/>
            <w:hideMark/>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9.82</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4</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课程教学目标明确，内容充实，能使用实例或引入教材以外的知识</w:t>
            </w:r>
          </w:p>
        </w:tc>
        <w:tc>
          <w:tcPr>
            <w:tcW w:w="657" w:type="pct"/>
            <w:gridSpan w:val="2"/>
            <w:shd w:val="clear" w:color="auto" w:fill="FFFFFF" w:themeFill="background1"/>
            <w:tcMar>
              <w:top w:w="0" w:type="dxa"/>
              <w:left w:w="45" w:type="dxa"/>
              <w:bottom w:w="0" w:type="dxa"/>
              <w:right w:w="45" w:type="dxa"/>
            </w:tcMar>
            <w:vAlign w:val="center"/>
            <w:hideMark/>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9.82</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5</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课程教学进度安排事宜，有利于重点、难点知识的学习和掌握</w:t>
            </w:r>
          </w:p>
        </w:tc>
        <w:tc>
          <w:tcPr>
            <w:tcW w:w="657" w:type="pct"/>
            <w:gridSpan w:val="2"/>
            <w:shd w:val="clear" w:color="auto" w:fill="FFFFFF" w:themeFill="background1"/>
            <w:tcMar>
              <w:top w:w="0" w:type="dxa"/>
              <w:left w:w="45" w:type="dxa"/>
              <w:bottom w:w="0" w:type="dxa"/>
              <w:right w:w="45" w:type="dxa"/>
            </w:tcMar>
            <w:vAlign w:val="center"/>
            <w:hideMark/>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7.65</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6</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注重启发引导，课堂有吸引力，能调动学生学习积极性</w:t>
            </w:r>
          </w:p>
        </w:tc>
        <w:tc>
          <w:tcPr>
            <w:tcW w:w="657" w:type="pct"/>
            <w:gridSpan w:val="2"/>
            <w:shd w:val="clear" w:color="auto" w:fill="FFFFFF" w:themeFill="background1"/>
            <w:tcMar>
              <w:top w:w="0" w:type="dxa"/>
              <w:left w:w="45" w:type="dxa"/>
              <w:bottom w:w="0" w:type="dxa"/>
              <w:right w:w="45" w:type="dxa"/>
            </w:tcMar>
            <w:vAlign w:val="center"/>
            <w:hideMark/>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9.73</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7</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板书工整，多媒体使用合理、有效</w:t>
            </w:r>
          </w:p>
        </w:tc>
        <w:tc>
          <w:tcPr>
            <w:tcW w:w="657" w:type="pct"/>
            <w:gridSpan w:val="2"/>
            <w:shd w:val="clear" w:color="auto" w:fill="FFFFFF" w:themeFill="background1"/>
            <w:tcMar>
              <w:top w:w="0" w:type="dxa"/>
              <w:left w:w="45" w:type="dxa"/>
              <w:bottom w:w="0" w:type="dxa"/>
              <w:right w:w="45" w:type="dxa"/>
            </w:tcMar>
            <w:vAlign w:val="center"/>
            <w:hideMark/>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7.65</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8</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教师强调课堂纪律，能有效管理课堂</w:t>
            </w:r>
          </w:p>
        </w:tc>
        <w:tc>
          <w:tcPr>
            <w:tcW w:w="657" w:type="pct"/>
            <w:gridSpan w:val="2"/>
            <w:shd w:val="clear" w:color="auto" w:fill="FFFFFF" w:themeFill="background1"/>
            <w:tcMar>
              <w:top w:w="0" w:type="dxa"/>
              <w:left w:w="45" w:type="dxa"/>
              <w:bottom w:w="0" w:type="dxa"/>
              <w:right w:w="45" w:type="dxa"/>
            </w:tcMar>
            <w:vAlign w:val="center"/>
            <w:hideMark/>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9.73</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9</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教师关注学生学习，能及时布置作业（思考题等），并进行辅导、答疑</w:t>
            </w:r>
          </w:p>
        </w:tc>
        <w:tc>
          <w:tcPr>
            <w:tcW w:w="657" w:type="pct"/>
            <w:gridSpan w:val="2"/>
            <w:shd w:val="clear" w:color="auto" w:fill="FFFFFF" w:themeFill="background1"/>
            <w:tcMar>
              <w:top w:w="0" w:type="dxa"/>
              <w:left w:w="45" w:type="dxa"/>
              <w:bottom w:w="0" w:type="dxa"/>
              <w:right w:w="45" w:type="dxa"/>
            </w:tcMar>
            <w:vAlign w:val="center"/>
            <w:hideMark/>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7.65</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10</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学习本课程很有收获，有助于我知识、能力的提高</w:t>
            </w:r>
          </w:p>
        </w:tc>
        <w:tc>
          <w:tcPr>
            <w:tcW w:w="657" w:type="pct"/>
            <w:gridSpan w:val="2"/>
            <w:shd w:val="clear" w:color="auto" w:fill="FFFFFF" w:themeFill="background1"/>
            <w:tcMar>
              <w:top w:w="0" w:type="dxa"/>
              <w:left w:w="45" w:type="dxa"/>
              <w:bottom w:w="0" w:type="dxa"/>
              <w:right w:w="45" w:type="dxa"/>
            </w:tcMar>
            <w:vAlign w:val="center"/>
            <w:hideMark/>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9.82</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11</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教师知识丰富，讲课能举一反三，能促进独立思考</w:t>
            </w:r>
          </w:p>
        </w:tc>
        <w:tc>
          <w:tcPr>
            <w:tcW w:w="657" w:type="pct"/>
            <w:gridSpan w:val="2"/>
            <w:shd w:val="clear" w:color="auto" w:fill="FFFFFF" w:themeFill="background1"/>
            <w:tcMar>
              <w:top w:w="0" w:type="dxa"/>
              <w:left w:w="45" w:type="dxa"/>
              <w:bottom w:w="0" w:type="dxa"/>
              <w:right w:w="45" w:type="dxa"/>
            </w:tcMar>
            <w:vAlign w:val="center"/>
            <w:hideMark/>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4.91</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12</w:t>
            </w:r>
          </w:p>
        </w:tc>
        <w:tc>
          <w:tcPr>
            <w:tcW w:w="3718" w:type="pct"/>
            <w:gridSpan w:val="4"/>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教师讲课是否照本宣科，课堂死板</w:t>
            </w:r>
          </w:p>
        </w:tc>
        <w:tc>
          <w:tcPr>
            <w:tcW w:w="657" w:type="pct"/>
            <w:gridSpan w:val="2"/>
            <w:shd w:val="clear" w:color="auto" w:fill="FFFFFF" w:themeFill="background1"/>
            <w:tcMar>
              <w:top w:w="0" w:type="dxa"/>
              <w:left w:w="45" w:type="dxa"/>
              <w:bottom w:w="0" w:type="dxa"/>
              <w:right w:w="45" w:type="dxa"/>
            </w:tcMar>
            <w:vAlign w:val="center"/>
          </w:tcPr>
          <w:p w:rsidR="00585447" w:rsidRPr="000673FA" w:rsidRDefault="00585447" w:rsidP="00585447">
            <w:pPr>
              <w:widowControl/>
              <w:wordWrap w:val="0"/>
              <w:jc w:val="right"/>
              <w:rPr>
                <w:rFonts w:ascii="ˎ̥" w:hAnsi="ˎ̥" w:cs="宋体" w:hint="eastAsia"/>
                <w:color w:val="000000"/>
                <w:kern w:val="0"/>
                <w:sz w:val="16"/>
                <w:szCs w:val="16"/>
              </w:rPr>
            </w:pPr>
            <w:r w:rsidRPr="000673FA">
              <w:rPr>
                <w:rFonts w:ascii="ˎ̥" w:hAnsi="ˎ̥" w:cs="宋体"/>
                <w:color w:val="000000"/>
                <w:kern w:val="0"/>
                <w:sz w:val="16"/>
                <w:szCs w:val="16"/>
              </w:rPr>
              <w:t>5.74</w:t>
            </w:r>
          </w:p>
        </w:tc>
      </w:tr>
    </w:tbl>
    <w:p w:rsidR="00585447" w:rsidRDefault="00585447" w:rsidP="00585447">
      <w:pPr>
        <w:snapToGrid w:val="0"/>
        <w:spacing w:beforeLines="20" w:before="62" w:afterLines="20" w:after="62"/>
        <w:jc w:val="center"/>
        <w:rPr>
          <w:rFonts w:ascii="宋体" w:hAnsi="宋体" w:cs="宋体"/>
          <w:color w:val="000000"/>
          <w:sz w:val="24"/>
        </w:rPr>
      </w:pPr>
    </w:p>
    <w:p w:rsidR="00585447" w:rsidRDefault="00585447" w:rsidP="00585447">
      <w:pPr>
        <w:snapToGrid w:val="0"/>
        <w:spacing w:beforeLines="20" w:before="62" w:afterLines="20" w:after="62"/>
        <w:jc w:val="center"/>
        <w:rPr>
          <w:rFonts w:ascii="宋体" w:hAnsi="宋体" w:cs="宋体"/>
          <w:color w:val="000000"/>
          <w:sz w:val="24"/>
        </w:rPr>
      </w:pPr>
    </w:p>
    <w:p w:rsidR="00585447" w:rsidRDefault="00585447" w:rsidP="00585447">
      <w:pPr>
        <w:snapToGrid w:val="0"/>
        <w:spacing w:beforeLines="20" w:before="62" w:afterLines="20" w:after="62"/>
        <w:jc w:val="center"/>
        <w:rPr>
          <w:rFonts w:ascii="宋体" w:hAnsi="宋体" w:cs="宋体"/>
          <w:color w:val="000000"/>
          <w:sz w:val="24"/>
        </w:rPr>
      </w:pPr>
    </w:p>
    <w:p w:rsidR="00585447" w:rsidRDefault="00585447" w:rsidP="00585447">
      <w:pPr>
        <w:snapToGrid w:val="0"/>
        <w:spacing w:beforeLines="20" w:before="62" w:afterLines="20" w:after="62"/>
        <w:jc w:val="center"/>
        <w:rPr>
          <w:rFonts w:ascii="宋体" w:hAnsi="宋体" w:cs="宋体"/>
          <w:color w:val="000000"/>
          <w:sz w:val="24"/>
        </w:rPr>
      </w:pPr>
    </w:p>
    <w:p w:rsidR="00585447" w:rsidRDefault="00585447" w:rsidP="00585447">
      <w:pPr>
        <w:snapToGrid w:val="0"/>
        <w:spacing w:beforeLines="20" w:before="62" w:afterLines="20" w:after="62"/>
        <w:jc w:val="center"/>
        <w:rPr>
          <w:rFonts w:ascii="宋体" w:hAnsi="宋体" w:cs="宋体"/>
          <w:color w:val="000000"/>
          <w:sz w:val="24"/>
        </w:rPr>
      </w:pPr>
    </w:p>
    <w:p w:rsidR="00585447" w:rsidRDefault="00585447" w:rsidP="00585447">
      <w:pPr>
        <w:snapToGrid w:val="0"/>
        <w:spacing w:beforeLines="20" w:before="62" w:afterLines="20" w:after="62"/>
        <w:jc w:val="center"/>
        <w:rPr>
          <w:rFonts w:ascii="宋体" w:hAnsi="宋体" w:cs="宋体"/>
          <w:color w:val="000000"/>
          <w:sz w:val="24"/>
        </w:rPr>
      </w:pPr>
    </w:p>
    <w:p w:rsidR="00585447" w:rsidRDefault="00585447" w:rsidP="00585447">
      <w:pPr>
        <w:snapToGrid w:val="0"/>
        <w:spacing w:beforeLines="20" w:before="62" w:afterLines="20" w:after="62"/>
        <w:jc w:val="center"/>
        <w:rPr>
          <w:rFonts w:ascii="宋体" w:hAnsi="宋体" w:cs="宋体"/>
          <w:color w:val="000000"/>
          <w:sz w:val="24"/>
        </w:rPr>
      </w:pPr>
    </w:p>
    <w:p w:rsidR="00585447" w:rsidRDefault="00585447" w:rsidP="00585447">
      <w:pPr>
        <w:snapToGrid w:val="0"/>
        <w:spacing w:beforeLines="20" w:before="62" w:afterLines="20" w:after="62"/>
        <w:jc w:val="center"/>
        <w:rPr>
          <w:rFonts w:ascii="宋体" w:hAnsi="宋体" w:cs="宋体"/>
          <w:color w:val="000000"/>
          <w:sz w:val="24"/>
        </w:rPr>
      </w:pPr>
    </w:p>
    <w:p w:rsidR="00585447" w:rsidRDefault="00585447" w:rsidP="00585447">
      <w:pPr>
        <w:snapToGrid w:val="0"/>
        <w:spacing w:beforeLines="20" w:before="62" w:afterLines="20" w:after="62"/>
        <w:jc w:val="center"/>
        <w:rPr>
          <w:rFonts w:ascii="宋体" w:hAnsi="宋体" w:cs="宋体"/>
          <w:color w:val="000000"/>
          <w:sz w:val="24"/>
        </w:rPr>
      </w:pPr>
    </w:p>
    <w:p w:rsidR="00585447" w:rsidRDefault="00585447" w:rsidP="00585447">
      <w:pPr>
        <w:snapToGrid w:val="0"/>
        <w:spacing w:beforeLines="20" w:before="62" w:afterLines="20" w:after="62"/>
        <w:jc w:val="center"/>
        <w:rPr>
          <w:rFonts w:ascii="宋体" w:hAnsi="宋体" w:cs="宋体"/>
          <w:color w:val="000000"/>
          <w:sz w:val="24"/>
        </w:rPr>
      </w:pPr>
    </w:p>
    <w:p w:rsidR="00585447" w:rsidRDefault="00585447" w:rsidP="00585447">
      <w:pPr>
        <w:snapToGrid w:val="0"/>
        <w:spacing w:beforeLines="20" w:before="62" w:afterLines="20" w:after="62"/>
        <w:jc w:val="center"/>
        <w:rPr>
          <w:rFonts w:ascii="宋体" w:hAnsi="宋体" w:cs="宋体"/>
          <w:color w:val="000000"/>
          <w:sz w:val="24"/>
        </w:rPr>
      </w:pPr>
      <w:r>
        <w:rPr>
          <w:rFonts w:ascii="宋体" w:hAnsi="宋体" w:cs="宋体" w:hint="eastAsia"/>
          <w:color w:val="000000"/>
          <w:sz w:val="24"/>
        </w:rPr>
        <w:t>2015-2016第一学期学生网上评教结果</w:t>
      </w:r>
      <w:r w:rsidRPr="00E07E62">
        <w:rPr>
          <w:rFonts w:ascii="宋体" w:hAnsi="宋体" w:cs="宋体" w:hint="eastAsia"/>
          <w:color w:val="000000"/>
          <w:sz w:val="24"/>
        </w:rPr>
        <w:t xml:space="preserve"> </w:t>
      </w:r>
    </w:p>
    <w:p w:rsidR="00585447" w:rsidRDefault="00585447" w:rsidP="00585447">
      <w:pPr>
        <w:snapToGrid w:val="0"/>
        <w:spacing w:beforeLines="20" w:before="62" w:afterLines="20" w:after="62"/>
        <w:jc w:val="center"/>
        <w:rPr>
          <w:rFonts w:ascii="宋体" w:hAnsi="宋体" w:cs="宋体"/>
          <w:color w:val="000000"/>
          <w:sz w:val="24"/>
        </w:rPr>
      </w:pPr>
    </w:p>
    <w:tbl>
      <w:tblPr>
        <w:tblW w:w="5017" w:type="pct"/>
        <w:jc w:val="center"/>
        <w:tblCellSpacing w:w="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14"/>
        <w:gridCol w:w="1042"/>
        <w:gridCol w:w="427"/>
        <w:gridCol w:w="1900"/>
        <w:gridCol w:w="3072"/>
        <w:gridCol w:w="880"/>
        <w:gridCol w:w="1096"/>
        <w:gridCol w:w="14"/>
      </w:tblGrid>
      <w:tr w:rsidR="00585447" w:rsidRPr="00F012C6" w:rsidTr="00585447">
        <w:trPr>
          <w:gridBefore w:val="1"/>
          <w:gridAfter w:val="1"/>
          <w:wBefore w:w="8" w:type="pct"/>
          <w:wAfter w:w="8" w:type="pct"/>
          <w:trHeight w:val="300"/>
          <w:tblCellSpacing w:w="0" w:type="dxa"/>
          <w:jc w:val="center"/>
        </w:trPr>
        <w:tc>
          <w:tcPr>
            <w:tcW w:w="870"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教师姓名：王开勇</w:t>
            </w:r>
          </w:p>
        </w:tc>
        <w:tc>
          <w:tcPr>
            <w:tcW w:w="1125" w:type="pct"/>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 </w:t>
            </w:r>
            <w:r w:rsidRPr="00F012C6">
              <w:rPr>
                <w:rFonts w:ascii="ˎ̥" w:eastAsia="宋体" w:hAnsi="ˎ̥" w:cs="宋体"/>
                <w:color w:val="000000"/>
                <w:kern w:val="0"/>
                <w:sz w:val="18"/>
                <w:szCs w:val="18"/>
              </w:rPr>
              <w:t>职称：副教授</w:t>
            </w:r>
          </w:p>
        </w:tc>
        <w:tc>
          <w:tcPr>
            <w:tcW w:w="1819" w:type="pct"/>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 </w:t>
            </w:r>
            <w:r w:rsidRPr="00F012C6">
              <w:rPr>
                <w:rFonts w:ascii="ˎ̥" w:eastAsia="宋体" w:hAnsi="ˎ̥" w:cs="宋体"/>
                <w:color w:val="000000"/>
                <w:kern w:val="0"/>
                <w:sz w:val="18"/>
                <w:szCs w:val="18"/>
              </w:rPr>
              <w:t>讲授课程：</w:t>
            </w:r>
            <w:r w:rsidRPr="00F012C6">
              <w:rPr>
                <w:rFonts w:ascii="ˎ̥" w:eastAsia="宋体" w:hAnsi="ˎ̥" w:cs="宋体"/>
                <w:color w:val="000000"/>
                <w:kern w:val="0"/>
                <w:sz w:val="18"/>
                <w:szCs w:val="18"/>
              </w:rPr>
              <w:t>[Z201215]</w:t>
            </w:r>
            <w:r w:rsidRPr="00F012C6">
              <w:rPr>
                <w:rFonts w:ascii="ˎ̥" w:eastAsia="宋体" w:hAnsi="ˎ̥" w:cs="宋体"/>
                <w:color w:val="000000"/>
                <w:kern w:val="0"/>
                <w:sz w:val="18"/>
                <w:szCs w:val="18"/>
              </w:rPr>
              <w:t>资源环境研究法</w:t>
            </w:r>
          </w:p>
        </w:tc>
        <w:tc>
          <w:tcPr>
            <w:tcW w:w="1170"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 </w:t>
            </w:r>
            <w:r w:rsidRPr="00F012C6">
              <w:rPr>
                <w:rFonts w:ascii="ˎ̥" w:eastAsia="宋体" w:hAnsi="ˎ̥" w:cs="宋体"/>
                <w:color w:val="000000"/>
                <w:kern w:val="0"/>
                <w:sz w:val="18"/>
                <w:szCs w:val="18"/>
              </w:rPr>
              <w:t>教学任务总评分：</w:t>
            </w:r>
            <w:r>
              <w:rPr>
                <w:rFonts w:ascii="ˎ̥" w:eastAsia="宋体" w:hAnsi="ˎ̥" w:cs="宋体" w:hint="eastAsia"/>
                <w:color w:val="000000"/>
                <w:kern w:val="0"/>
                <w:sz w:val="18"/>
                <w:szCs w:val="18"/>
              </w:rPr>
              <w:t>99.54</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序号</w:t>
            </w:r>
          </w:p>
        </w:tc>
        <w:tc>
          <w:tcPr>
            <w:tcW w:w="3718" w:type="pct"/>
            <w:gridSpan w:val="4"/>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学生评教主要内容</w:t>
            </w:r>
          </w:p>
        </w:tc>
        <w:tc>
          <w:tcPr>
            <w:tcW w:w="657"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学生平均分</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w:t>
            </w:r>
          </w:p>
        </w:tc>
        <w:tc>
          <w:tcPr>
            <w:tcW w:w="3718" w:type="pct"/>
            <w:gridSpan w:val="4"/>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教师准时上、下课，不调停课，不随意增、减课时</w:t>
            </w:r>
          </w:p>
        </w:tc>
        <w:tc>
          <w:tcPr>
            <w:tcW w:w="657"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4.96</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2</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教师讲课精神饱满，语言清晰易懂，富有热情</w:t>
            </w:r>
          </w:p>
        </w:tc>
        <w:tc>
          <w:tcPr>
            <w:tcW w:w="657"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9.92</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3</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教师准备充分，熟悉课程内容，讲解准确、清晰、有条理</w:t>
            </w:r>
          </w:p>
        </w:tc>
        <w:tc>
          <w:tcPr>
            <w:tcW w:w="657"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9.89</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4</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课程教学目标明确，内容充实，能使用实例或引入教材以外的知识</w:t>
            </w:r>
          </w:p>
        </w:tc>
        <w:tc>
          <w:tcPr>
            <w:tcW w:w="657"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9.89</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5</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课程教学进度安排事宜，有利于重点、难点知识的学习和掌握</w:t>
            </w:r>
          </w:p>
        </w:tc>
        <w:tc>
          <w:tcPr>
            <w:tcW w:w="657"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7.89</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6</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注重启发引导，课堂有吸引力，能调动学生学习积极性</w:t>
            </w:r>
          </w:p>
        </w:tc>
        <w:tc>
          <w:tcPr>
            <w:tcW w:w="657"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9.95</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7</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板书工整，多媒体使用合理、有效</w:t>
            </w:r>
          </w:p>
        </w:tc>
        <w:tc>
          <w:tcPr>
            <w:tcW w:w="657"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7.96</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8</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教师强调课堂纪律，能有效管理课堂</w:t>
            </w:r>
          </w:p>
        </w:tc>
        <w:tc>
          <w:tcPr>
            <w:tcW w:w="657"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9.92</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9</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教师关注学生学习，能及时布置作业（思考题等），并进行辅导、答疑</w:t>
            </w:r>
          </w:p>
        </w:tc>
        <w:tc>
          <w:tcPr>
            <w:tcW w:w="657"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7.89</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10</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学习本课程很有收获，有助于我知识、能力的提高</w:t>
            </w:r>
          </w:p>
        </w:tc>
        <w:tc>
          <w:tcPr>
            <w:tcW w:w="657"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9.95</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11</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教师知识丰富，讲课能举一反三，能促进独立思考</w:t>
            </w:r>
          </w:p>
        </w:tc>
        <w:tc>
          <w:tcPr>
            <w:tcW w:w="657"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4.99</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12</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教师讲课是否照本宣科，课堂死板</w:t>
            </w:r>
          </w:p>
        </w:tc>
        <w:tc>
          <w:tcPr>
            <w:tcW w:w="657"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5.87</w:t>
            </w:r>
          </w:p>
        </w:tc>
      </w:tr>
    </w:tbl>
    <w:p w:rsidR="00585447" w:rsidRDefault="00585447" w:rsidP="00585447">
      <w:pPr>
        <w:snapToGrid w:val="0"/>
        <w:spacing w:beforeLines="20" w:before="62" w:afterLines="20" w:after="62"/>
        <w:jc w:val="center"/>
        <w:rPr>
          <w:rFonts w:ascii="宋体" w:hAnsi="宋体" w:cs="宋体"/>
          <w:color w:val="000000"/>
          <w:sz w:val="24"/>
        </w:rPr>
      </w:pPr>
    </w:p>
    <w:tbl>
      <w:tblPr>
        <w:tblW w:w="5017" w:type="pct"/>
        <w:jc w:val="center"/>
        <w:tblCellSpacing w:w="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14"/>
        <w:gridCol w:w="1042"/>
        <w:gridCol w:w="427"/>
        <w:gridCol w:w="1900"/>
        <w:gridCol w:w="3072"/>
        <w:gridCol w:w="880"/>
        <w:gridCol w:w="1096"/>
        <w:gridCol w:w="14"/>
      </w:tblGrid>
      <w:tr w:rsidR="00585447" w:rsidRPr="00F012C6" w:rsidTr="00585447">
        <w:trPr>
          <w:gridBefore w:val="1"/>
          <w:gridAfter w:val="1"/>
          <w:wBefore w:w="8" w:type="pct"/>
          <w:wAfter w:w="8" w:type="pct"/>
          <w:trHeight w:val="300"/>
          <w:tblCellSpacing w:w="0" w:type="dxa"/>
          <w:jc w:val="center"/>
        </w:trPr>
        <w:tc>
          <w:tcPr>
            <w:tcW w:w="870"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教师姓名：</w:t>
            </w:r>
            <w:r w:rsidRPr="000673FA">
              <w:rPr>
                <w:rFonts w:ascii="ˎ̥" w:hAnsi="ˎ̥" w:cs="宋体"/>
                <w:color w:val="000000"/>
                <w:kern w:val="0"/>
                <w:sz w:val="16"/>
                <w:szCs w:val="16"/>
              </w:rPr>
              <w:t>杨乐</w:t>
            </w:r>
          </w:p>
        </w:tc>
        <w:tc>
          <w:tcPr>
            <w:tcW w:w="1125" w:type="pct"/>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 </w:t>
            </w:r>
            <w:r w:rsidRPr="00F012C6">
              <w:rPr>
                <w:rFonts w:ascii="ˎ̥" w:eastAsia="宋体" w:hAnsi="ˎ̥" w:cs="宋体"/>
                <w:color w:val="000000"/>
                <w:kern w:val="0"/>
                <w:sz w:val="18"/>
                <w:szCs w:val="18"/>
              </w:rPr>
              <w:t>职称：</w:t>
            </w:r>
            <w:r>
              <w:rPr>
                <w:rFonts w:ascii="ˎ̥" w:eastAsia="宋体" w:hAnsi="ˎ̥" w:cs="宋体" w:hint="eastAsia"/>
                <w:color w:val="000000"/>
                <w:kern w:val="0"/>
                <w:sz w:val="18"/>
                <w:szCs w:val="18"/>
              </w:rPr>
              <w:t>讲师</w:t>
            </w:r>
          </w:p>
        </w:tc>
        <w:tc>
          <w:tcPr>
            <w:tcW w:w="1819" w:type="pct"/>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  </w:t>
            </w:r>
            <w:r w:rsidRPr="00F012C6">
              <w:rPr>
                <w:rFonts w:ascii="ˎ̥" w:eastAsia="宋体" w:hAnsi="ˎ̥" w:cs="宋体"/>
                <w:color w:val="000000"/>
                <w:kern w:val="0"/>
                <w:sz w:val="18"/>
                <w:szCs w:val="18"/>
              </w:rPr>
              <w:t>讲授课程：</w:t>
            </w:r>
            <w:r w:rsidRPr="00A71DD5">
              <w:rPr>
                <w:rFonts w:ascii="ˎ̥" w:hAnsi="ˎ̥" w:cs="宋体"/>
                <w:color w:val="000000"/>
                <w:kern w:val="0"/>
                <w:sz w:val="16"/>
                <w:szCs w:val="16"/>
              </w:rPr>
              <w:t>[Z201202]</w:t>
            </w:r>
            <w:r w:rsidRPr="00A71DD5">
              <w:rPr>
                <w:rFonts w:ascii="ˎ̥" w:hAnsi="ˎ̥" w:cs="宋体"/>
                <w:color w:val="000000"/>
                <w:kern w:val="0"/>
                <w:sz w:val="16"/>
                <w:szCs w:val="16"/>
              </w:rPr>
              <w:t>环境科学概论</w:t>
            </w:r>
          </w:p>
        </w:tc>
        <w:tc>
          <w:tcPr>
            <w:tcW w:w="1170"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 </w:t>
            </w:r>
            <w:r w:rsidRPr="00F012C6">
              <w:rPr>
                <w:rFonts w:ascii="ˎ̥" w:eastAsia="宋体" w:hAnsi="ˎ̥" w:cs="宋体"/>
                <w:color w:val="000000"/>
                <w:kern w:val="0"/>
                <w:sz w:val="18"/>
                <w:szCs w:val="18"/>
              </w:rPr>
              <w:t>教学任务总评分：</w:t>
            </w:r>
            <w:r>
              <w:rPr>
                <w:rFonts w:ascii="ˎ̥" w:eastAsia="宋体" w:hAnsi="ˎ̥" w:cs="宋体" w:hint="eastAsia"/>
                <w:color w:val="000000"/>
                <w:kern w:val="0"/>
                <w:sz w:val="18"/>
                <w:szCs w:val="18"/>
              </w:rPr>
              <w:t>98.26</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序号</w:t>
            </w:r>
          </w:p>
        </w:tc>
        <w:tc>
          <w:tcPr>
            <w:tcW w:w="3718" w:type="pct"/>
            <w:gridSpan w:val="4"/>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学生评教主要内容</w:t>
            </w:r>
          </w:p>
        </w:tc>
        <w:tc>
          <w:tcPr>
            <w:tcW w:w="657"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学生平均分</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w:t>
            </w:r>
          </w:p>
        </w:tc>
        <w:tc>
          <w:tcPr>
            <w:tcW w:w="3718" w:type="pct"/>
            <w:gridSpan w:val="4"/>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教师准时上、下课，不调停课，不随意增、减课时</w:t>
            </w:r>
          </w:p>
        </w:tc>
        <w:tc>
          <w:tcPr>
            <w:tcW w:w="657" w:type="pct"/>
            <w:gridSpan w:val="2"/>
            <w:shd w:val="clear" w:color="auto" w:fill="FFFFFF" w:themeFill="background1"/>
            <w:tcMar>
              <w:top w:w="0" w:type="dxa"/>
              <w:left w:w="45" w:type="dxa"/>
              <w:bottom w:w="0" w:type="dxa"/>
              <w:right w:w="45" w:type="dxa"/>
            </w:tcMar>
            <w:vAlign w:val="center"/>
          </w:tcPr>
          <w:p w:rsidR="00585447" w:rsidRPr="00A71DD5" w:rsidRDefault="00585447" w:rsidP="00585447">
            <w:pPr>
              <w:widowControl/>
              <w:wordWrap w:val="0"/>
              <w:jc w:val="right"/>
              <w:rPr>
                <w:rFonts w:ascii="ˎ̥" w:hAnsi="ˎ̥" w:cs="宋体" w:hint="eastAsia"/>
                <w:color w:val="000000"/>
                <w:kern w:val="0"/>
                <w:sz w:val="16"/>
                <w:szCs w:val="16"/>
              </w:rPr>
            </w:pPr>
            <w:r w:rsidRPr="00A71DD5">
              <w:rPr>
                <w:rFonts w:ascii="ˎ̥" w:hAnsi="ˎ̥" w:cs="宋体"/>
                <w:color w:val="000000"/>
                <w:kern w:val="0"/>
                <w:sz w:val="16"/>
                <w:szCs w:val="16"/>
              </w:rPr>
              <w:t>4.86</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2</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教师讲课精神饱满，语言清晰易懂，富有热情</w:t>
            </w:r>
          </w:p>
        </w:tc>
        <w:tc>
          <w:tcPr>
            <w:tcW w:w="657" w:type="pct"/>
            <w:gridSpan w:val="2"/>
            <w:shd w:val="clear" w:color="auto" w:fill="FFFFFF" w:themeFill="background1"/>
            <w:tcMar>
              <w:top w:w="0" w:type="dxa"/>
              <w:left w:w="45" w:type="dxa"/>
              <w:bottom w:w="0" w:type="dxa"/>
              <w:right w:w="45" w:type="dxa"/>
            </w:tcMar>
            <w:vAlign w:val="center"/>
            <w:hideMark/>
          </w:tcPr>
          <w:p w:rsidR="00585447" w:rsidRPr="00A71DD5" w:rsidRDefault="00585447" w:rsidP="00585447">
            <w:pPr>
              <w:widowControl/>
              <w:wordWrap w:val="0"/>
              <w:jc w:val="right"/>
              <w:rPr>
                <w:rFonts w:ascii="ˎ̥" w:hAnsi="ˎ̥" w:cs="宋体" w:hint="eastAsia"/>
                <w:color w:val="000000"/>
                <w:kern w:val="0"/>
                <w:sz w:val="16"/>
                <w:szCs w:val="16"/>
              </w:rPr>
            </w:pPr>
            <w:r w:rsidRPr="00A71DD5">
              <w:rPr>
                <w:rFonts w:ascii="ˎ̥" w:hAnsi="ˎ̥" w:cs="宋体"/>
                <w:color w:val="000000"/>
                <w:kern w:val="0"/>
                <w:sz w:val="16"/>
                <w:szCs w:val="16"/>
              </w:rPr>
              <w:t>9.68</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3</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教师准备充分，熟悉课程内容，讲解准确、清晰、有条理</w:t>
            </w:r>
          </w:p>
        </w:tc>
        <w:tc>
          <w:tcPr>
            <w:tcW w:w="657" w:type="pct"/>
            <w:gridSpan w:val="2"/>
            <w:shd w:val="clear" w:color="auto" w:fill="FFFFFF" w:themeFill="background1"/>
            <w:tcMar>
              <w:top w:w="0" w:type="dxa"/>
              <w:left w:w="45" w:type="dxa"/>
              <w:bottom w:w="0" w:type="dxa"/>
              <w:right w:w="45" w:type="dxa"/>
            </w:tcMar>
            <w:vAlign w:val="center"/>
            <w:hideMark/>
          </w:tcPr>
          <w:p w:rsidR="00585447" w:rsidRPr="00A71DD5" w:rsidRDefault="00585447" w:rsidP="00585447">
            <w:pPr>
              <w:widowControl/>
              <w:wordWrap w:val="0"/>
              <w:jc w:val="right"/>
              <w:rPr>
                <w:rFonts w:ascii="ˎ̥" w:hAnsi="ˎ̥" w:cs="宋体" w:hint="eastAsia"/>
                <w:color w:val="000000"/>
                <w:kern w:val="0"/>
                <w:sz w:val="16"/>
                <w:szCs w:val="16"/>
              </w:rPr>
            </w:pPr>
            <w:r w:rsidRPr="00A71DD5">
              <w:rPr>
                <w:rFonts w:ascii="ˎ̥" w:hAnsi="ˎ̥" w:cs="宋体"/>
                <w:color w:val="000000"/>
                <w:kern w:val="0"/>
                <w:sz w:val="16"/>
                <w:szCs w:val="16"/>
              </w:rPr>
              <w:t>9.71</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4</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课程教学目标明确，内容充实，能使用实例或引入教材以外的知识</w:t>
            </w:r>
          </w:p>
        </w:tc>
        <w:tc>
          <w:tcPr>
            <w:tcW w:w="657" w:type="pct"/>
            <w:gridSpan w:val="2"/>
            <w:shd w:val="clear" w:color="auto" w:fill="FFFFFF" w:themeFill="background1"/>
            <w:tcMar>
              <w:top w:w="0" w:type="dxa"/>
              <w:left w:w="45" w:type="dxa"/>
              <w:bottom w:w="0" w:type="dxa"/>
              <w:right w:w="45" w:type="dxa"/>
            </w:tcMar>
            <w:vAlign w:val="center"/>
            <w:hideMark/>
          </w:tcPr>
          <w:p w:rsidR="00585447" w:rsidRPr="00A71DD5" w:rsidRDefault="00585447" w:rsidP="00585447">
            <w:pPr>
              <w:widowControl/>
              <w:wordWrap w:val="0"/>
              <w:jc w:val="right"/>
              <w:rPr>
                <w:rFonts w:ascii="ˎ̥" w:hAnsi="ˎ̥" w:cs="宋体" w:hint="eastAsia"/>
                <w:color w:val="000000"/>
                <w:kern w:val="0"/>
                <w:sz w:val="16"/>
                <w:szCs w:val="16"/>
              </w:rPr>
            </w:pPr>
            <w:r w:rsidRPr="00A71DD5">
              <w:rPr>
                <w:rFonts w:ascii="ˎ̥" w:hAnsi="ˎ̥" w:cs="宋体"/>
                <w:color w:val="000000"/>
                <w:kern w:val="0"/>
                <w:sz w:val="16"/>
                <w:szCs w:val="16"/>
              </w:rPr>
              <w:t>9.68</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5</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课程教学进度安排事宜，有利于重点、难点知识的学习和掌握</w:t>
            </w:r>
          </w:p>
        </w:tc>
        <w:tc>
          <w:tcPr>
            <w:tcW w:w="657" w:type="pct"/>
            <w:gridSpan w:val="2"/>
            <w:shd w:val="clear" w:color="auto" w:fill="FFFFFF" w:themeFill="background1"/>
            <w:tcMar>
              <w:top w:w="0" w:type="dxa"/>
              <w:left w:w="45" w:type="dxa"/>
              <w:bottom w:w="0" w:type="dxa"/>
              <w:right w:w="45" w:type="dxa"/>
            </w:tcMar>
            <w:vAlign w:val="center"/>
            <w:hideMark/>
          </w:tcPr>
          <w:p w:rsidR="00585447" w:rsidRPr="00A71DD5" w:rsidRDefault="00585447" w:rsidP="00585447">
            <w:pPr>
              <w:widowControl/>
              <w:wordWrap w:val="0"/>
              <w:jc w:val="right"/>
              <w:rPr>
                <w:rFonts w:ascii="ˎ̥" w:hAnsi="ˎ̥" w:cs="宋体" w:hint="eastAsia"/>
                <w:color w:val="000000"/>
                <w:kern w:val="0"/>
                <w:sz w:val="16"/>
                <w:szCs w:val="16"/>
              </w:rPr>
            </w:pPr>
            <w:r w:rsidRPr="00A71DD5">
              <w:rPr>
                <w:rFonts w:ascii="ˎ̥" w:hAnsi="ˎ̥" w:cs="宋体"/>
                <w:color w:val="000000"/>
                <w:kern w:val="0"/>
                <w:sz w:val="16"/>
                <w:szCs w:val="16"/>
              </w:rPr>
              <w:t>7.69</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6</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注重启发引导，课堂有吸引力，能调动学生学习积极性</w:t>
            </w:r>
          </w:p>
        </w:tc>
        <w:tc>
          <w:tcPr>
            <w:tcW w:w="657" w:type="pct"/>
            <w:gridSpan w:val="2"/>
            <w:shd w:val="clear" w:color="auto" w:fill="FFFFFF" w:themeFill="background1"/>
            <w:tcMar>
              <w:top w:w="0" w:type="dxa"/>
              <w:left w:w="45" w:type="dxa"/>
              <w:bottom w:w="0" w:type="dxa"/>
              <w:right w:w="45" w:type="dxa"/>
            </w:tcMar>
            <w:vAlign w:val="center"/>
            <w:hideMark/>
          </w:tcPr>
          <w:p w:rsidR="00585447" w:rsidRPr="00A71DD5" w:rsidRDefault="00585447" w:rsidP="00585447">
            <w:pPr>
              <w:widowControl/>
              <w:wordWrap w:val="0"/>
              <w:jc w:val="right"/>
              <w:rPr>
                <w:rFonts w:ascii="ˎ̥" w:hAnsi="ˎ̥" w:cs="宋体" w:hint="eastAsia"/>
                <w:color w:val="000000"/>
                <w:kern w:val="0"/>
                <w:sz w:val="16"/>
                <w:szCs w:val="16"/>
              </w:rPr>
            </w:pPr>
            <w:r w:rsidRPr="00A71DD5">
              <w:rPr>
                <w:rFonts w:ascii="ˎ̥" w:hAnsi="ˎ̥" w:cs="宋体"/>
                <w:color w:val="000000"/>
                <w:kern w:val="0"/>
                <w:sz w:val="16"/>
                <w:szCs w:val="16"/>
              </w:rPr>
              <w:t>9.71</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7</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板书工整，多媒体使用合理、有效</w:t>
            </w:r>
          </w:p>
        </w:tc>
        <w:tc>
          <w:tcPr>
            <w:tcW w:w="657" w:type="pct"/>
            <w:gridSpan w:val="2"/>
            <w:shd w:val="clear" w:color="auto" w:fill="FFFFFF" w:themeFill="background1"/>
            <w:tcMar>
              <w:top w:w="0" w:type="dxa"/>
              <w:left w:w="45" w:type="dxa"/>
              <w:bottom w:w="0" w:type="dxa"/>
              <w:right w:w="45" w:type="dxa"/>
            </w:tcMar>
            <w:vAlign w:val="center"/>
            <w:hideMark/>
          </w:tcPr>
          <w:p w:rsidR="00585447" w:rsidRPr="00A71DD5" w:rsidRDefault="00585447" w:rsidP="00585447">
            <w:pPr>
              <w:widowControl/>
              <w:wordWrap w:val="0"/>
              <w:jc w:val="right"/>
              <w:rPr>
                <w:rFonts w:ascii="ˎ̥" w:hAnsi="ˎ̥" w:cs="宋体" w:hint="eastAsia"/>
                <w:color w:val="000000"/>
                <w:kern w:val="0"/>
                <w:sz w:val="16"/>
                <w:szCs w:val="16"/>
              </w:rPr>
            </w:pPr>
            <w:r w:rsidRPr="00A71DD5">
              <w:rPr>
                <w:rFonts w:ascii="ˎ̥" w:hAnsi="ˎ̥" w:cs="宋体"/>
                <w:color w:val="000000"/>
                <w:kern w:val="0"/>
                <w:sz w:val="16"/>
                <w:szCs w:val="16"/>
              </w:rPr>
              <w:t>7.60</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8</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教师强调课堂纪律，能有效管理课堂</w:t>
            </w:r>
          </w:p>
        </w:tc>
        <w:tc>
          <w:tcPr>
            <w:tcW w:w="657" w:type="pct"/>
            <w:gridSpan w:val="2"/>
            <w:shd w:val="clear" w:color="auto" w:fill="FFFFFF" w:themeFill="background1"/>
            <w:tcMar>
              <w:top w:w="0" w:type="dxa"/>
              <w:left w:w="45" w:type="dxa"/>
              <w:bottom w:w="0" w:type="dxa"/>
              <w:right w:w="45" w:type="dxa"/>
            </w:tcMar>
            <w:vAlign w:val="center"/>
            <w:hideMark/>
          </w:tcPr>
          <w:p w:rsidR="00585447" w:rsidRPr="00A71DD5" w:rsidRDefault="00585447" w:rsidP="00585447">
            <w:pPr>
              <w:widowControl/>
              <w:wordWrap w:val="0"/>
              <w:jc w:val="right"/>
              <w:rPr>
                <w:rFonts w:ascii="ˎ̥" w:hAnsi="ˎ̥" w:cs="宋体" w:hint="eastAsia"/>
                <w:color w:val="000000"/>
                <w:kern w:val="0"/>
                <w:sz w:val="16"/>
                <w:szCs w:val="16"/>
              </w:rPr>
            </w:pPr>
            <w:r w:rsidRPr="00A71DD5">
              <w:rPr>
                <w:rFonts w:ascii="ˎ̥" w:hAnsi="ˎ̥" w:cs="宋体"/>
                <w:color w:val="000000"/>
                <w:kern w:val="0"/>
                <w:sz w:val="16"/>
                <w:szCs w:val="16"/>
              </w:rPr>
              <w:t>9.71</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9</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教师关注学生学习，能及时布置作业（思考题等），并进行辅导、答疑</w:t>
            </w:r>
          </w:p>
        </w:tc>
        <w:tc>
          <w:tcPr>
            <w:tcW w:w="657" w:type="pct"/>
            <w:gridSpan w:val="2"/>
            <w:shd w:val="clear" w:color="auto" w:fill="FFFFFF" w:themeFill="background1"/>
            <w:tcMar>
              <w:top w:w="0" w:type="dxa"/>
              <w:left w:w="45" w:type="dxa"/>
              <w:bottom w:w="0" w:type="dxa"/>
              <w:right w:w="45" w:type="dxa"/>
            </w:tcMar>
            <w:vAlign w:val="center"/>
            <w:hideMark/>
          </w:tcPr>
          <w:p w:rsidR="00585447" w:rsidRPr="00A71DD5" w:rsidRDefault="00585447" w:rsidP="00585447">
            <w:pPr>
              <w:widowControl/>
              <w:wordWrap w:val="0"/>
              <w:jc w:val="right"/>
              <w:rPr>
                <w:rFonts w:ascii="ˎ̥" w:hAnsi="ˎ̥" w:cs="宋体" w:hint="eastAsia"/>
                <w:color w:val="000000"/>
                <w:kern w:val="0"/>
                <w:sz w:val="16"/>
                <w:szCs w:val="16"/>
              </w:rPr>
            </w:pPr>
            <w:r w:rsidRPr="00A71DD5">
              <w:rPr>
                <w:rFonts w:ascii="ˎ̥" w:hAnsi="ˎ̥" w:cs="宋体"/>
                <w:color w:val="000000"/>
                <w:kern w:val="0"/>
                <w:sz w:val="16"/>
                <w:szCs w:val="16"/>
              </w:rPr>
              <w:t>7.64</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10</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学习本课程很有收获，有助于我知识、能力的提高</w:t>
            </w:r>
          </w:p>
        </w:tc>
        <w:tc>
          <w:tcPr>
            <w:tcW w:w="657" w:type="pct"/>
            <w:gridSpan w:val="2"/>
            <w:shd w:val="clear" w:color="auto" w:fill="FFFFFF" w:themeFill="background1"/>
            <w:tcMar>
              <w:top w:w="0" w:type="dxa"/>
              <w:left w:w="45" w:type="dxa"/>
              <w:bottom w:w="0" w:type="dxa"/>
              <w:right w:w="45" w:type="dxa"/>
            </w:tcMar>
            <w:vAlign w:val="center"/>
            <w:hideMark/>
          </w:tcPr>
          <w:p w:rsidR="00585447" w:rsidRPr="00A71DD5" w:rsidRDefault="00585447" w:rsidP="00585447">
            <w:pPr>
              <w:widowControl/>
              <w:wordWrap w:val="0"/>
              <w:jc w:val="right"/>
              <w:rPr>
                <w:rFonts w:ascii="ˎ̥" w:hAnsi="ˎ̥" w:cs="宋体" w:hint="eastAsia"/>
                <w:color w:val="000000"/>
                <w:kern w:val="0"/>
                <w:sz w:val="16"/>
                <w:szCs w:val="16"/>
              </w:rPr>
            </w:pPr>
            <w:r w:rsidRPr="00A71DD5">
              <w:rPr>
                <w:rFonts w:ascii="ˎ̥" w:hAnsi="ˎ̥" w:cs="宋体"/>
                <w:color w:val="000000"/>
                <w:kern w:val="0"/>
                <w:sz w:val="16"/>
                <w:szCs w:val="16"/>
              </w:rPr>
              <w:t>9.68</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11</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教师知识丰富，讲课能举一反三，能促进独立思考</w:t>
            </w:r>
          </w:p>
        </w:tc>
        <w:tc>
          <w:tcPr>
            <w:tcW w:w="657" w:type="pct"/>
            <w:gridSpan w:val="2"/>
            <w:shd w:val="clear" w:color="auto" w:fill="FFFFFF" w:themeFill="background1"/>
            <w:tcMar>
              <w:top w:w="0" w:type="dxa"/>
              <w:left w:w="45" w:type="dxa"/>
              <w:bottom w:w="0" w:type="dxa"/>
              <w:right w:w="45" w:type="dxa"/>
            </w:tcMar>
            <w:vAlign w:val="center"/>
            <w:hideMark/>
          </w:tcPr>
          <w:p w:rsidR="00585447" w:rsidRPr="00A71DD5" w:rsidRDefault="00585447" w:rsidP="00585447">
            <w:pPr>
              <w:widowControl/>
              <w:wordWrap w:val="0"/>
              <w:jc w:val="right"/>
              <w:rPr>
                <w:rFonts w:ascii="ˎ̥" w:hAnsi="ˎ̥" w:cs="宋体" w:hint="eastAsia"/>
                <w:color w:val="000000"/>
                <w:kern w:val="0"/>
                <w:sz w:val="16"/>
                <w:szCs w:val="16"/>
              </w:rPr>
            </w:pPr>
            <w:r w:rsidRPr="00A71DD5">
              <w:rPr>
                <w:rFonts w:ascii="ˎ̥" w:hAnsi="ˎ̥" w:cs="宋体"/>
                <w:color w:val="000000"/>
                <w:kern w:val="0"/>
                <w:sz w:val="16"/>
                <w:szCs w:val="16"/>
              </w:rPr>
              <w:t>4.84</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12</w:t>
            </w:r>
          </w:p>
        </w:tc>
        <w:tc>
          <w:tcPr>
            <w:tcW w:w="3718" w:type="pct"/>
            <w:gridSpan w:val="4"/>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教师讲课是否照本宣科，课堂死板</w:t>
            </w:r>
          </w:p>
        </w:tc>
        <w:tc>
          <w:tcPr>
            <w:tcW w:w="657" w:type="pct"/>
            <w:gridSpan w:val="2"/>
            <w:shd w:val="clear" w:color="auto" w:fill="FFFFFF" w:themeFill="background1"/>
            <w:tcMar>
              <w:top w:w="0" w:type="dxa"/>
              <w:left w:w="45" w:type="dxa"/>
              <w:bottom w:w="0" w:type="dxa"/>
              <w:right w:w="45" w:type="dxa"/>
            </w:tcMar>
            <w:vAlign w:val="center"/>
          </w:tcPr>
          <w:p w:rsidR="00585447" w:rsidRPr="00A71DD5" w:rsidRDefault="00585447" w:rsidP="00585447">
            <w:pPr>
              <w:widowControl/>
              <w:wordWrap w:val="0"/>
              <w:jc w:val="right"/>
              <w:rPr>
                <w:rFonts w:ascii="ˎ̥" w:hAnsi="ˎ̥" w:cs="宋体" w:hint="eastAsia"/>
                <w:color w:val="000000"/>
                <w:kern w:val="0"/>
                <w:sz w:val="16"/>
                <w:szCs w:val="16"/>
              </w:rPr>
            </w:pPr>
            <w:r w:rsidRPr="00A71DD5">
              <w:rPr>
                <w:rFonts w:ascii="ˎ̥" w:hAnsi="ˎ̥" w:cs="宋体"/>
                <w:color w:val="000000"/>
                <w:kern w:val="0"/>
                <w:sz w:val="16"/>
                <w:szCs w:val="16"/>
              </w:rPr>
              <w:t>5.75</w:t>
            </w:r>
          </w:p>
        </w:tc>
      </w:tr>
    </w:tbl>
    <w:p w:rsidR="00585447" w:rsidRDefault="00585447" w:rsidP="00585447">
      <w:pPr>
        <w:snapToGrid w:val="0"/>
        <w:spacing w:beforeLines="20" w:before="62" w:afterLines="20" w:after="62"/>
        <w:jc w:val="center"/>
        <w:rPr>
          <w:rFonts w:ascii="宋体" w:hAnsi="宋体" w:cs="宋体"/>
          <w:color w:val="000000"/>
          <w:sz w:val="24"/>
        </w:rPr>
      </w:pPr>
    </w:p>
    <w:p w:rsidR="00585447" w:rsidRDefault="00585447" w:rsidP="00585447">
      <w:pPr>
        <w:snapToGrid w:val="0"/>
        <w:spacing w:beforeLines="20" w:before="62" w:afterLines="20" w:after="62"/>
        <w:jc w:val="center"/>
        <w:rPr>
          <w:rFonts w:ascii="宋体" w:hAnsi="宋体" w:cs="宋体"/>
          <w:color w:val="000000"/>
          <w:sz w:val="24"/>
        </w:rPr>
      </w:pPr>
    </w:p>
    <w:p w:rsidR="00585447" w:rsidRDefault="00585447" w:rsidP="00585447">
      <w:pPr>
        <w:snapToGrid w:val="0"/>
        <w:spacing w:beforeLines="20" w:before="62" w:afterLines="20" w:after="62"/>
        <w:jc w:val="center"/>
        <w:rPr>
          <w:rFonts w:ascii="宋体" w:hAnsi="宋体" w:cs="宋体"/>
          <w:color w:val="000000"/>
          <w:sz w:val="24"/>
        </w:rPr>
      </w:pPr>
    </w:p>
    <w:p w:rsidR="00585447" w:rsidRDefault="00585447" w:rsidP="00585447">
      <w:pPr>
        <w:snapToGrid w:val="0"/>
        <w:spacing w:beforeLines="20" w:before="62" w:afterLines="20" w:after="62"/>
        <w:jc w:val="center"/>
        <w:rPr>
          <w:rFonts w:ascii="宋体" w:hAnsi="宋体" w:cs="宋体"/>
          <w:color w:val="000000"/>
          <w:sz w:val="24"/>
        </w:rPr>
      </w:pPr>
    </w:p>
    <w:p w:rsidR="00585447" w:rsidRDefault="00585447" w:rsidP="00585447">
      <w:pPr>
        <w:snapToGrid w:val="0"/>
        <w:spacing w:beforeLines="20" w:before="62" w:afterLines="20" w:after="62"/>
        <w:jc w:val="center"/>
        <w:rPr>
          <w:rFonts w:ascii="宋体" w:hAnsi="宋体" w:cs="宋体"/>
          <w:color w:val="000000"/>
          <w:sz w:val="24"/>
        </w:rPr>
      </w:pPr>
    </w:p>
    <w:p w:rsidR="00585447" w:rsidRDefault="00585447" w:rsidP="00585447">
      <w:pPr>
        <w:snapToGrid w:val="0"/>
        <w:spacing w:beforeLines="20" w:before="62" w:afterLines="20" w:after="62"/>
        <w:jc w:val="center"/>
        <w:rPr>
          <w:rFonts w:ascii="宋体" w:hAnsi="宋体" w:cs="宋体"/>
          <w:color w:val="000000"/>
          <w:sz w:val="24"/>
        </w:rPr>
      </w:pPr>
    </w:p>
    <w:p w:rsidR="00585447" w:rsidRDefault="00585447" w:rsidP="00585447">
      <w:pPr>
        <w:snapToGrid w:val="0"/>
        <w:spacing w:beforeLines="20" w:before="62" w:afterLines="20" w:after="62"/>
        <w:jc w:val="center"/>
        <w:rPr>
          <w:rFonts w:ascii="宋体" w:hAnsi="宋体" w:cs="宋体"/>
          <w:color w:val="000000"/>
          <w:sz w:val="24"/>
        </w:rPr>
      </w:pPr>
    </w:p>
    <w:tbl>
      <w:tblPr>
        <w:tblW w:w="5017" w:type="pct"/>
        <w:jc w:val="center"/>
        <w:tblCellSpacing w:w="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14"/>
        <w:gridCol w:w="1042"/>
        <w:gridCol w:w="427"/>
        <w:gridCol w:w="1900"/>
        <w:gridCol w:w="3072"/>
        <w:gridCol w:w="880"/>
        <w:gridCol w:w="1096"/>
        <w:gridCol w:w="14"/>
      </w:tblGrid>
      <w:tr w:rsidR="00585447" w:rsidRPr="00F012C6" w:rsidTr="00585447">
        <w:trPr>
          <w:gridBefore w:val="1"/>
          <w:gridAfter w:val="1"/>
          <w:wBefore w:w="8" w:type="pct"/>
          <w:wAfter w:w="8" w:type="pct"/>
          <w:trHeight w:val="300"/>
          <w:tblCellSpacing w:w="0" w:type="dxa"/>
          <w:jc w:val="center"/>
        </w:trPr>
        <w:tc>
          <w:tcPr>
            <w:tcW w:w="870"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lastRenderedPageBreak/>
              <w:t>教师姓名：</w:t>
            </w:r>
            <w:r w:rsidRPr="000673FA">
              <w:rPr>
                <w:rFonts w:ascii="ˎ̥" w:hAnsi="ˎ̥" w:cs="宋体"/>
                <w:color w:val="000000"/>
                <w:kern w:val="0"/>
                <w:sz w:val="16"/>
                <w:szCs w:val="16"/>
              </w:rPr>
              <w:t>杨乐</w:t>
            </w:r>
          </w:p>
        </w:tc>
        <w:tc>
          <w:tcPr>
            <w:tcW w:w="1125" w:type="pct"/>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 </w:t>
            </w:r>
            <w:r w:rsidRPr="00F012C6">
              <w:rPr>
                <w:rFonts w:ascii="ˎ̥" w:eastAsia="宋体" w:hAnsi="ˎ̥" w:cs="宋体"/>
                <w:color w:val="000000"/>
                <w:kern w:val="0"/>
                <w:sz w:val="18"/>
                <w:szCs w:val="18"/>
              </w:rPr>
              <w:t>职称：</w:t>
            </w:r>
            <w:r>
              <w:rPr>
                <w:rFonts w:ascii="ˎ̥" w:eastAsia="宋体" w:hAnsi="ˎ̥" w:cs="宋体" w:hint="eastAsia"/>
                <w:color w:val="000000"/>
                <w:kern w:val="0"/>
                <w:sz w:val="18"/>
                <w:szCs w:val="18"/>
              </w:rPr>
              <w:t>讲师</w:t>
            </w:r>
          </w:p>
        </w:tc>
        <w:tc>
          <w:tcPr>
            <w:tcW w:w="1819" w:type="pct"/>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  </w:t>
            </w:r>
            <w:r w:rsidRPr="00F012C6">
              <w:rPr>
                <w:rFonts w:ascii="ˎ̥" w:eastAsia="宋体" w:hAnsi="ˎ̥" w:cs="宋体"/>
                <w:color w:val="000000"/>
                <w:kern w:val="0"/>
                <w:sz w:val="18"/>
                <w:szCs w:val="18"/>
              </w:rPr>
              <w:t>讲授课程：</w:t>
            </w:r>
            <w:r w:rsidRPr="00A71DD5">
              <w:rPr>
                <w:rFonts w:ascii="ˎ̥" w:hAnsi="ˎ̥" w:cs="宋体"/>
                <w:color w:val="000000"/>
                <w:kern w:val="0"/>
                <w:sz w:val="16"/>
                <w:szCs w:val="16"/>
              </w:rPr>
              <w:t>[Z201223]</w:t>
            </w:r>
            <w:r w:rsidRPr="00A71DD5">
              <w:rPr>
                <w:rFonts w:ascii="ˎ̥" w:hAnsi="ˎ̥" w:cs="宋体"/>
                <w:color w:val="000000"/>
                <w:kern w:val="0"/>
                <w:sz w:val="16"/>
                <w:szCs w:val="16"/>
              </w:rPr>
              <w:t>环境影响评价</w:t>
            </w:r>
          </w:p>
        </w:tc>
        <w:tc>
          <w:tcPr>
            <w:tcW w:w="1170"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 </w:t>
            </w:r>
            <w:r w:rsidRPr="00F012C6">
              <w:rPr>
                <w:rFonts w:ascii="ˎ̥" w:eastAsia="宋体" w:hAnsi="ˎ̥" w:cs="宋体"/>
                <w:color w:val="000000"/>
                <w:kern w:val="0"/>
                <w:sz w:val="18"/>
                <w:szCs w:val="18"/>
              </w:rPr>
              <w:t>教学任务总评分：</w:t>
            </w:r>
            <w:r>
              <w:rPr>
                <w:rFonts w:ascii="ˎ̥" w:eastAsia="宋体" w:hAnsi="ˎ̥" w:cs="宋体" w:hint="eastAsia"/>
                <w:color w:val="000000"/>
                <w:kern w:val="0"/>
                <w:sz w:val="18"/>
                <w:szCs w:val="18"/>
              </w:rPr>
              <w:t>97.87</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序号</w:t>
            </w:r>
          </w:p>
        </w:tc>
        <w:tc>
          <w:tcPr>
            <w:tcW w:w="3718" w:type="pct"/>
            <w:gridSpan w:val="4"/>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学生评教主要内容</w:t>
            </w:r>
          </w:p>
        </w:tc>
        <w:tc>
          <w:tcPr>
            <w:tcW w:w="657"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学生平均分</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w:t>
            </w:r>
          </w:p>
        </w:tc>
        <w:tc>
          <w:tcPr>
            <w:tcW w:w="3718" w:type="pct"/>
            <w:gridSpan w:val="4"/>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教师准时上、下课，不调停课，不随意增、减课时</w:t>
            </w:r>
          </w:p>
        </w:tc>
        <w:tc>
          <w:tcPr>
            <w:tcW w:w="657" w:type="pct"/>
            <w:gridSpan w:val="2"/>
            <w:shd w:val="clear" w:color="auto" w:fill="FFFFFF" w:themeFill="background1"/>
            <w:tcMar>
              <w:top w:w="0" w:type="dxa"/>
              <w:left w:w="45" w:type="dxa"/>
              <w:bottom w:w="0" w:type="dxa"/>
              <w:right w:w="45" w:type="dxa"/>
            </w:tcMar>
            <w:vAlign w:val="center"/>
          </w:tcPr>
          <w:p w:rsidR="00585447" w:rsidRPr="00A71DD5" w:rsidRDefault="00585447" w:rsidP="00585447">
            <w:pPr>
              <w:widowControl/>
              <w:wordWrap w:val="0"/>
              <w:jc w:val="right"/>
              <w:rPr>
                <w:rFonts w:ascii="ˎ̥" w:hAnsi="ˎ̥" w:cs="宋体" w:hint="eastAsia"/>
                <w:color w:val="000000"/>
                <w:kern w:val="0"/>
                <w:sz w:val="16"/>
                <w:szCs w:val="16"/>
              </w:rPr>
            </w:pPr>
            <w:r w:rsidRPr="00A71DD5">
              <w:rPr>
                <w:rFonts w:ascii="ˎ̥" w:hAnsi="ˎ̥" w:cs="宋体"/>
                <w:color w:val="000000"/>
                <w:kern w:val="0"/>
                <w:sz w:val="16"/>
                <w:szCs w:val="16"/>
              </w:rPr>
              <w:t>4.88</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2</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教师讲课精神饱满，语言清晰易懂，富有热情</w:t>
            </w:r>
          </w:p>
        </w:tc>
        <w:tc>
          <w:tcPr>
            <w:tcW w:w="657" w:type="pct"/>
            <w:gridSpan w:val="2"/>
            <w:shd w:val="clear" w:color="auto" w:fill="FFFFFF" w:themeFill="background1"/>
            <w:tcMar>
              <w:top w:w="0" w:type="dxa"/>
              <w:left w:w="45" w:type="dxa"/>
              <w:bottom w:w="0" w:type="dxa"/>
              <w:right w:w="45" w:type="dxa"/>
            </w:tcMar>
            <w:vAlign w:val="center"/>
            <w:hideMark/>
          </w:tcPr>
          <w:p w:rsidR="00585447" w:rsidRPr="00A71DD5" w:rsidRDefault="00585447" w:rsidP="00585447">
            <w:pPr>
              <w:widowControl/>
              <w:wordWrap w:val="0"/>
              <w:jc w:val="right"/>
              <w:rPr>
                <w:rFonts w:ascii="ˎ̥" w:hAnsi="ˎ̥" w:cs="宋体" w:hint="eastAsia"/>
                <w:color w:val="000000"/>
                <w:kern w:val="0"/>
                <w:sz w:val="16"/>
                <w:szCs w:val="16"/>
              </w:rPr>
            </w:pPr>
            <w:r w:rsidRPr="00A71DD5">
              <w:rPr>
                <w:rFonts w:ascii="ˎ̥" w:hAnsi="ˎ̥" w:cs="宋体"/>
                <w:color w:val="000000"/>
                <w:kern w:val="0"/>
                <w:sz w:val="16"/>
                <w:szCs w:val="16"/>
              </w:rPr>
              <w:t>9.77</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3</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教师准备充分，熟悉课程内容，讲解准确、清晰、有条理</w:t>
            </w:r>
          </w:p>
        </w:tc>
        <w:tc>
          <w:tcPr>
            <w:tcW w:w="657" w:type="pct"/>
            <w:gridSpan w:val="2"/>
            <w:shd w:val="clear" w:color="auto" w:fill="FFFFFF" w:themeFill="background1"/>
            <w:tcMar>
              <w:top w:w="0" w:type="dxa"/>
              <w:left w:w="45" w:type="dxa"/>
              <w:bottom w:w="0" w:type="dxa"/>
              <w:right w:w="45" w:type="dxa"/>
            </w:tcMar>
            <w:vAlign w:val="center"/>
            <w:hideMark/>
          </w:tcPr>
          <w:p w:rsidR="00585447" w:rsidRPr="00A71DD5" w:rsidRDefault="00585447" w:rsidP="00585447">
            <w:pPr>
              <w:widowControl/>
              <w:wordWrap w:val="0"/>
              <w:jc w:val="right"/>
              <w:rPr>
                <w:rFonts w:ascii="ˎ̥" w:hAnsi="ˎ̥" w:cs="宋体" w:hint="eastAsia"/>
                <w:color w:val="000000"/>
                <w:kern w:val="0"/>
                <w:sz w:val="16"/>
                <w:szCs w:val="16"/>
              </w:rPr>
            </w:pPr>
            <w:r w:rsidRPr="00A71DD5">
              <w:rPr>
                <w:rFonts w:ascii="ˎ̥" w:hAnsi="ˎ̥" w:cs="宋体"/>
                <w:color w:val="000000"/>
                <w:kern w:val="0"/>
                <w:sz w:val="16"/>
                <w:szCs w:val="16"/>
              </w:rPr>
              <w:t>9.85</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4</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课程教学目标明确，内容充实，能使用实例或引入教材以外的知识</w:t>
            </w:r>
          </w:p>
        </w:tc>
        <w:tc>
          <w:tcPr>
            <w:tcW w:w="657" w:type="pct"/>
            <w:gridSpan w:val="2"/>
            <w:shd w:val="clear" w:color="auto" w:fill="FFFFFF" w:themeFill="background1"/>
            <w:tcMar>
              <w:top w:w="0" w:type="dxa"/>
              <w:left w:w="45" w:type="dxa"/>
              <w:bottom w:w="0" w:type="dxa"/>
              <w:right w:w="45" w:type="dxa"/>
            </w:tcMar>
            <w:vAlign w:val="center"/>
            <w:hideMark/>
          </w:tcPr>
          <w:p w:rsidR="00585447" w:rsidRPr="00A71DD5" w:rsidRDefault="00585447" w:rsidP="00585447">
            <w:pPr>
              <w:widowControl/>
              <w:wordWrap w:val="0"/>
              <w:jc w:val="right"/>
              <w:rPr>
                <w:rFonts w:ascii="ˎ̥" w:hAnsi="ˎ̥" w:cs="宋体" w:hint="eastAsia"/>
                <w:color w:val="000000"/>
                <w:kern w:val="0"/>
                <w:sz w:val="16"/>
                <w:szCs w:val="16"/>
              </w:rPr>
            </w:pPr>
            <w:r w:rsidRPr="00A71DD5">
              <w:rPr>
                <w:rFonts w:ascii="ˎ̥" w:hAnsi="ˎ̥" w:cs="宋体"/>
                <w:color w:val="000000"/>
                <w:kern w:val="0"/>
                <w:sz w:val="16"/>
                <w:szCs w:val="16"/>
              </w:rPr>
              <w:t>9.88</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5</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课程教学进度安排事宜，有利于重点、难点知识的学习和掌握</w:t>
            </w:r>
          </w:p>
        </w:tc>
        <w:tc>
          <w:tcPr>
            <w:tcW w:w="657" w:type="pct"/>
            <w:gridSpan w:val="2"/>
            <w:shd w:val="clear" w:color="auto" w:fill="FFFFFF" w:themeFill="background1"/>
            <w:tcMar>
              <w:top w:w="0" w:type="dxa"/>
              <w:left w:w="45" w:type="dxa"/>
              <w:bottom w:w="0" w:type="dxa"/>
              <w:right w:w="45" w:type="dxa"/>
            </w:tcMar>
            <w:vAlign w:val="center"/>
            <w:hideMark/>
          </w:tcPr>
          <w:p w:rsidR="00585447" w:rsidRPr="00A71DD5" w:rsidRDefault="00585447" w:rsidP="00585447">
            <w:pPr>
              <w:widowControl/>
              <w:wordWrap w:val="0"/>
              <w:jc w:val="right"/>
              <w:rPr>
                <w:rFonts w:ascii="ˎ̥" w:hAnsi="ˎ̥" w:cs="宋体" w:hint="eastAsia"/>
                <w:color w:val="000000"/>
                <w:kern w:val="0"/>
                <w:sz w:val="16"/>
                <w:szCs w:val="16"/>
              </w:rPr>
            </w:pPr>
            <w:r w:rsidRPr="00A71DD5">
              <w:rPr>
                <w:rFonts w:ascii="ˎ̥" w:hAnsi="ˎ̥" w:cs="宋体"/>
                <w:color w:val="000000"/>
                <w:kern w:val="0"/>
                <w:sz w:val="16"/>
                <w:szCs w:val="16"/>
              </w:rPr>
              <w:t>7.79</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6</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注重启发引导，课堂有吸引力，能调动学生学习积极性</w:t>
            </w:r>
          </w:p>
        </w:tc>
        <w:tc>
          <w:tcPr>
            <w:tcW w:w="657" w:type="pct"/>
            <w:gridSpan w:val="2"/>
            <w:shd w:val="clear" w:color="auto" w:fill="FFFFFF" w:themeFill="background1"/>
            <w:tcMar>
              <w:top w:w="0" w:type="dxa"/>
              <w:left w:w="45" w:type="dxa"/>
              <w:bottom w:w="0" w:type="dxa"/>
              <w:right w:w="45" w:type="dxa"/>
            </w:tcMar>
            <w:vAlign w:val="center"/>
            <w:hideMark/>
          </w:tcPr>
          <w:p w:rsidR="00585447" w:rsidRPr="00A71DD5" w:rsidRDefault="00585447" w:rsidP="00585447">
            <w:pPr>
              <w:widowControl/>
              <w:wordWrap w:val="0"/>
              <w:jc w:val="right"/>
              <w:rPr>
                <w:rFonts w:ascii="ˎ̥" w:hAnsi="ˎ̥" w:cs="宋体" w:hint="eastAsia"/>
                <w:color w:val="000000"/>
                <w:kern w:val="0"/>
                <w:sz w:val="16"/>
                <w:szCs w:val="16"/>
              </w:rPr>
            </w:pPr>
            <w:r w:rsidRPr="00A71DD5">
              <w:rPr>
                <w:rFonts w:ascii="ˎ̥" w:hAnsi="ˎ̥" w:cs="宋体"/>
                <w:color w:val="000000"/>
                <w:kern w:val="0"/>
                <w:sz w:val="16"/>
                <w:szCs w:val="16"/>
              </w:rPr>
              <w:t>9.81</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7</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板书工整，多媒体使用合理、有效</w:t>
            </w:r>
          </w:p>
        </w:tc>
        <w:tc>
          <w:tcPr>
            <w:tcW w:w="657" w:type="pct"/>
            <w:gridSpan w:val="2"/>
            <w:shd w:val="clear" w:color="auto" w:fill="FFFFFF" w:themeFill="background1"/>
            <w:tcMar>
              <w:top w:w="0" w:type="dxa"/>
              <w:left w:w="45" w:type="dxa"/>
              <w:bottom w:w="0" w:type="dxa"/>
              <w:right w:w="45" w:type="dxa"/>
            </w:tcMar>
            <w:vAlign w:val="center"/>
            <w:hideMark/>
          </w:tcPr>
          <w:p w:rsidR="00585447" w:rsidRPr="00A71DD5" w:rsidRDefault="00585447" w:rsidP="00585447">
            <w:pPr>
              <w:widowControl/>
              <w:wordWrap w:val="0"/>
              <w:jc w:val="right"/>
              <w:rPr>
                <w:rFonts w:ascii="ˎ̥" w:hAnsi="ˎ̥" w:cs="宋体" w:hint="eastAsia"/>
                <w:color w:val="000000"/>
                <w:kern w:val="0"/>
                <w:sz w:val="16"/>
                <w:szCs w:val="16"/>
              </w:rPr>
            </w:pPr>
            <w:r w:rsidRPr="00A71DD5">
              <w:rPr>
                <w:rFonts w:ascii="ˎ̥" w:hAnsi="ˎ̥" w:cs="宋体"/>
                <w:color w:val="000000"/>
                <w:kern w:val="0"/>
                <w:sz w:val="16"/>
                <w:szCs w:val="16"/>
              </w:rPr>
              <w:t>7.80</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8</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教师强调课堂纪律，能有效管理课堂</w:t>
            </w:r>
          </w:p>
        </w:tc>
        <w:tc>
          <w:tcPr>
            <w:tcW w:w="657" w:type="pct"/>
            <w:gridSpan w:val="2"/>
            <w:shd w:val="clear" w:color="auto" w:fill="FFFFFF" w:themeFill="background1"/>
            <w:tcMar>
              <w:top w:w="0" w:type="dxa"/>
              <w:left w:w="45" w:type="dxa"/>
              <w:bottom w:w="0" w:type="dxa"/>
              <w:right w:w="45" w:type="dxa"/>
            </w:tcMar>
            <w:vAlign w:val="center"/>
            <w:hideMark/>
          </w:tcPr>
          <w:p w:rsidR="00585447" w:rsidRPr="00A71DD5" w:rsidRDefault="00585447" w:rsidP="00585447">
            <w:pPr>
              <w:widowControl/>
              <w:wordWrap w:val="0"/>
              <w:jc w:val="right"/>
              <w:rPr>
                <w:rFonts w:ascii="ˎ̥" w:hAnsi="ˎ̥" w:cs="宋体" w:hint="eastAsia"/>
                <w:color w:val="000000"/>
                <w:kern w:val="0"/>
                <w:sz w:val="16"/>
                <w:szCs w:val="16"/>
              </w:rPr>
            </w:pPr>
            <w:r w:rsidRPr="00A71DD5">
              <w:rPr>
                <w:rFonts w:ascii="ˎ̥" w:hAnsi="ˎ̥" w:cs="宋体"/>
                <w:color w:val="000000"/>
                <w:kern w:val="0"/>
                <w:sz w:val="16"/>
                <w:szCs w:val="16"/>
              </w:rPr>
              <w:t>9.81</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9</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教师关注学生学习，能及时布置作业（思考题等），并进行辅导、答疑</w:t>
            </w:r>
          </w:p>
        </w:tc>
        <w:tc>
          <w:tcPr>
            <w:tcW w:w="657" w:type="pct"/>
            <w:gridSpan w:val="2"/>
            <w:shd w:val="clear" w:color="auto" w:fill="FFFFFF" w:themeFill="background1"/>
            <w:tcMar>
              <w:top w:w="0" w:type="dxa"/>
              <w:left w:w="45" w:type="dxa"/>
              <w:bottom w:w="0" w:type="dxa"/>
              <w:right w:w="45" w:type="dxa"/>
            </w:tcMar>
            <w:vAlign w:val="center"/>
            <w:hideMark/>
          </w:tcPr>
          <w:p w:rsidR="00585447" w:rsidRPr="00A71DD5" w:rsidRDefault="00585447" w:rsidP="00585447">
            <w:pPr>
              <w:widowControl/>
              <w:wordWrap w:val="0"/>
              <w:jc w:val="right"/>
              <w:rPr>
                <w:rFonts w:ascii="ˎ̥" w:hAnsi="ˎ̥" w:cs="宋体" w:hint="eastAsia"/>
                <w:color w:val="000000"/>
                <w:kern w:val="0"/>
                <w:sz w:val="16"/>
                <w:szCs w:val="16"/>
              </w:rPr>
            </w:pPr>
            <w:r w:rsidRPr="00A71DD5">
              <w:rPr>
                <w:rFonts w:ascii="ˎ̥" w:hAnsi="ˎ̥" w:cs="宋体"/>
                <w:color w:val="000000"/>
                <w:kern w:val="0"/>
                <w:sz w:val="16"/>
                <w:szCs w:val="16"/>
              </w:rPr>
              <w:t>7.74</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10</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学习本课程很有收获，有助于我知识、能力的提高</w:t>
            </w:r>
          </w:p>
        </w:tc>
        <w:tc>
          <w:tcPr>
            <w:tcW w:w="657" w:type="pct"/>
            <w:gridSpan w:val="2"/>
            <w:shd w:val="clear" w:color="auto" w:fill="FFFFFF" w:themeFill="background1"/>
            <w:tcMar>
              <w:top w:w="0" w:type="dxa"/>
              <w:left w:w="45" w:type="dxa"/>
              <w:bottom w:w="0" w:type="dxa"/>
              <w:right w:w="45" w:type="dxa"/>
            </w:tcMar>
            <w:vAlign w:val="center"/>
            <w:hideMark/>
          </w:tcPr>
          <w:p w:rsidR="00585447" w:rsidRPr="00A71DD5" w:rsidRDefault="00585447" w:rsidP="00585447">
            <w:pPr>
              <w:widowControl/>
              <w:wordWrap w:val="0"/>
              <w:jc w:val="right"/>
              <w:rPr>
                <w:rFonts w:ascii="ˎ̥" w:hAnsi="ˎ̥" w:cs="宋体" w:hint="eastAsia"/>
                <w:color w:val="000000"/>
                <w:kern w:val="0"/>
                <w:sz w:val="16"/>
                <w:szCs w:val="16"/>
              </w:rPr>
            </w:pPr>
            <w:r w:rsidRPr="00A71DD5">
              <w:rPr>
                <w:rFonts w:ascii="ˎ̥" w:hAnsi="ˎ̥" w:cs="宋体"/>
                <w:color w:val="000000"/>
                <w:kern w:val="0"/>
                <w:sz w:val="16"/>
                <w:szCs w:val="16"/>
              </w:rPr>
              <w:t>9.81</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11</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教师知识丰富，讲课能举一反三，能促进独立思考</w:t>
            </w:r>
          </w:p>
        </w:tc>
        <w:tc>
          <w:tcPr>
            <w:tcW w:w="657" w:type="pct"/>
            <w:gridSpan w:val="2"/>
            <w:shd w:val="clear" w:color="auto" w:fill="FFFFFF" w:themeFill="background1"/>
            <w:tcMar>
              <w:top w:w="0" w:type="dxa"/>
              <w:left w:w="45" w:type="dxa"/>
              <w:bottom w:w="0" w:type="dxa"/>
              <w:right w:w="45" w:type="dxa"/>
            </w:tcMar>
            <w:vAlign w:val="center"/>
            <w:hideMark/>
          </w:tcPr>
          <w:p w:rsidR="00585447" w:rsidRPr="00A71DD5" w:rsidRDefault="00585447" w:rsidP="00585447">
            <w:pPr>
              <w:widowControl/>
              <w:wordWrap w:val="0"/>
              <w:jc w:val="right"/>
              <w:rPr>
                <w:rFonts w:ascii="ˎ̥" w:hAnsi="ˎ̥" w:cs="宋体" w:hint="eastAsia"/>
                <w:color w:val="000000"/>
                <w:kern w:val="0"/>
                <w:sz w:val="16"/>
                <w:szCs w:val="16"/>
              </w:rPr>
            </w:pPr>
            <w:r w:rsidRPr="00A71DD5">
              <w:rPr>
                <w:rFonts w:ascii="ˎ̥" w:hAnsi="ˎ̥" w:cs="宋体"/>
                <w:color w:val="000000"/>
                <w:kern w:val="0"/>
                <w:sz w:val="16"/>
                <w:szCs w:val="16"/>
              </w:rPr>
              <w:t>4.92</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12</w:t>
            </w:r>
          </w:p>
        </w:tc>
        <w:tc>
          <w:tcPr>
            <w:tcW w:w="3718" w:type="pct"/>
            <w:gridSpan w:val="4"/>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教师讲课是否照本宣科，课堂死板</w:t>
            </w:r>
          </w:p>
        </w:tc>
        <w:tc>
          <w:tcPr>
            <w:tcW w:w="657" w:type="pct"/>
            <w:gridSpan w:val="2"/>
            <w:shd w:val="clear" w:color="auto" w:fill="FFFFFF" w:themeFill="background1"/>
            <w:tcMar>
              <w:top w:w="0" w:type="dxa"/>
              <w:left w:w="45" w:type="dxa"/>
              <w:bottom w:w="0" w:type="dxa"/>
              <w:right w:w="45" w:type="dxa"/>
            </w:tcMar>
            <w:vAlign w:val="center"/>
          </w:tcPr>
          <w:p w:rsidR="00585447" w:rsidRPr="00A71DD5" w:rsidRDefault="00585447" w:rsidP="00585447">
            <w:pPr>
              <w:widowControl/>
              <w:wordWrap w:val="0"/>
              <w:jc w:val="right"/>
              <w:rPr>
                <w:rFonts w:ascii="ˎ̥" w:hAnsi="ˎ̥" w:cs="宋体" w:hint="eastAsia"/>
                <w:color w:val="000000"/>
                <w:kern w:val="0"/>
                <w:sz w:val="16"/>
                <w:szCs w:val="16"/>
              </w:rPr>
            </w:pPr>
            <w:r w:rsidRPr="00A71DD5">
              <w:rPr>
                <w:rFonts w:ascii="ˎ̥" w:hAnsi="ˎ̥" w:cs="宋体"/>
                <w:color w:val="000000"/>
                <w:kern w:val="0"/>
                <w:sz w:val="16"/>
                <w:szCs w:val="16"/>
              </w:rPr>
              <w:t>5.83</w:t>
            </w:r>
          </w:p>
        </w:tc>
      </w:tr>
    </w:tbl>
    <w:p w:rsidR="00585447" w:rsidRDefault="00585447" w:rsidP="00585447">
      <w:pPr>
        <w:snapToGrid w:val="0"/>
        <w:spacing w:beforeLines="20" w:before="62" w:afterLines="20" w:after="62"/>
        <w:jc w:val="center"/>
        <w:rPr>
          <w:rFonts w:ascii="宋体" w:hAnsi="宋体" w:cs="宋体"/>
          <w:color w:val="000000"/>
          <w:sz w:val="24"/>
        </w:rPr>
      </w:pPr>
    </w:p>
    <w:p w:rsidR="00585447" w:rsidRDefault="00585447" w:rsidP="00585447">
      <w:pPr>
        <w:snapToGrid w:val="0"/>
        <w:spacing w:beforeLines="20" w:before="62" w:afterLines="20" w:after="62"/>
        <w:jc w:val="center"/>
        <w:rPr>
          <w:rFonts w:ascii="宋体" w:hAnsi="宋体" w:cs="宋体"/>
          <w:color w:val="000000"/>
          <w:sz w:val="24"/>
        </w:rPr>
      </w:pPr>
      <w:r>
        <w:rPr>
          <w:rFonts w:ascii="宋体" w:hAnsi="宋体" w:cs="宋体" w:hint="eastAsia"/>
          <w:color w:val="000000"/>
          <w:sz w:val="24"/>
        </w:rPr>
        <w:t>2014-2015第二学期学生网上评教结果</w:t>
      </w:r>
    </w:p>
    <w:p w:rsidR="00585447" w:rsidRDefault="00585447" w:rsidP="00585447">
      <w:pPr>
        <w:snapToGrid w:val="0"/>
        <w:spacing w:beforeLines="20" w:before="62" w:afterLines="20" w:after="62"/>
        <w:jc w:val="center"/>
        <w:rPr>
          <w:rFonts w:ascii="宋体" w:hAnsi="宋体" w:cs="宋体"/>
          <w:color w:val="000000"/>
          <w:sz w:val="24"/>
        </w:rPr>
      </w:pPr>
    </w:p>
    <w:tbl>
      <w:tblPr>
        <w:tblW w:w="5017" w:type="pct"/>
        <w:jc w:val="center"/>
        <w:tblCellSpacing w:w="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14"/>
        <w:gridCol w:w="1042"/>
        <w:gridCol w:w="427"/>
        <w:gridCol w:w="1900"/>
        <w:gridCol w:w="3072"/>
        <w:gridCol w:w="880"/>
        <w:gridCol w:w="1096"/>
        <w:gridCol w:w="14"/>
      </w:tblGrid>
      <w:tr w:rsidR="00585447" w:rsidRPr="00F012C6" w:rsidTr="00585447">
        <w:trPr>
          <w:gridBefore w:val="1"/>
          <w:gridAfter w:val="1"/>
          <w:wBefore w:w="8" w:type="pct"/>
          <w:wAfter w:w="8" w:type="pct"/>
          <w:trHeight w:val="300"/>
          <w:tblCellSpacing w:w="0" w:type="dxa"/>
          <w:jc w:val="center"/>
        </w:trPr>
        <w:tc>
          <w:tcPr>
            <w:tcW w:w="870"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教师姓名：王开勇</w:t>
            </w:r>
          </w:p>
        </w:tc>
        <w:tc>
          <w:tcPr>
            <w:tcW w:w="1125" w:type="pct"/>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 </w:t>
            </w:r>
            <w:r w:rsidRPr="00F012C6">
              <w:rPr>
                <w:rFonts w:ascii="ˎ̥" w:eastAsia="宋体" w:hAnsi="ˎ̥" w:cs="宋体"/>
                <w:color w:val="000000"/>
                <w:kern w:val="0"/>
                <w:sz w:val="18"/>
                <w:szCs w:val="18"/>
              </w:rPr>
              <w:t>职称：副教授</w:t>
            </w:r>
          </w:p>
        </w:tc>
        <w:tc>
          <w:tcPr>
            <w:tcW w:w="1819" w:type="pct"/>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  </w:t>
            </w:r>
            <w:r w:rsidRPr="00F012C6">
              <w:rPr>
                <w:rFonts w:ascii="ˎ̥" w:eastAsia="宋体" w:hAnsi="ˎ̥" w:cs="宋体"/>
                <w:color w:val="000000"/>
                <w:kern w:val="0"/>
                <w:sz w:val="18"/>
                <w:szCs w:val="18"/>
              </w:rPr>
              <w:t>讲授课程：</w:t>
            </w:r>
            <w:r w:rsidRPr="00F012C6">
              <w:rPr>
                <w:rFonts w:ascii="ˎ̥" w:eastAsia="宋体" w:hAnsi="ˎ̥" w:cs="宋体"/>
                <w:color w:val="000000"/>
                <w:kern w:val="0"/>
                <w:sz w:val="18"/>
                <w:szCs w:val="18"/>
              </w:rPr>
              <w:t>[Z101212]</w:t>
            </w:r>
            <w:r w:rsidRPr="00F012C6">
              <w:rPr>
                <w:rFonts w:ascii="ˎ̥" w:eastAsia="宋体" w:hAnsi="ˎ̥" w:cs="宋体"/>
                <w:color w:val="000000"/>
                <w:kern w:val="0"/>
                <w:sz w:val="18"/>
                <w:szCs w:val="18"/>
              </w:rPr>
              <w:t>环境监测</w:t>
            </w:r>
          </w:p>
        </w:tc>
        <w:tc>
          <w:tcPr>
            <w:tcW w:w="1170"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 </w:t>
            </w:r>
            <w:r w:rsidRPr="00F012C6">
              <w:rPr>
                <w:rFonts w:ascii="ˎ̥" w:eastAsia="宋体" w:hAnsi="ˎ̥" w:cs="宋体"/>
                <w:color w:val="000000"/>
                <w:kern w:val="0"/>
                <w:sz w:val="18"/>
                <w:szCs w:val="18"/>
              </w:rPr>
              <w:t>教学任务总评分：</w:t>
            </w:r>
            <w:r w:rsidRPr="00F012C6">
              <w:rPr>
                <w:rFonts w:ascii="ˎ̥" w:eastAsia="宋体" w:hAnsi="ˎ̥" w:cs="宋体"/>
                <w:color w:val="000000"/>
                <w:kern w:val="0"/>
                <w:sz w:val="18"/>
                <w:szCs w:val="18"/>
              </w:rPr>
              <w:t>97.91</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序号</w:t>
            </w:r>
          </w:p>
        </w:tc>
        <w:tc>
          <w:tcPr>
            <w:tcW w:w="3718" w:type="pct"/>
            <w:gridSpan w:val="4"/>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学生评教主要内容</w:t>
            </w:r>
          </w:p>
        </w:tc>
        <w:tc>
          <w:tcPr>
            <w:tcW w:w="657"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学生平均分</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w:t>
            </w:r>
          </w:p>
        </w:tc>
        <w:tc>
          <w:tcPr>
            <w:tcW w:w="3718" w:type="pct"/>
            <w:gridSpan w:val="4"/>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教师准时上、下课，不调停课，不随意增、减课时</w:t>
            </w:r>
          </w:p>
        </w:tc>
        <w:tc>
          <w:tcPr>
            <w:tcW w:w="657"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4.89</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2</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教师讲课精神饱满，语言清晰易懂，富有热情</w:t>
            </w:r>
          </w:p>
        </w:tc>
        <w:tc>
          <w:tcPr>
            <w:tcW w:w="657"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9.79</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3</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教师准备充分，熟悉课程内容，讲解准确、清晰、有条理</w:t>
            </w:r>
          </w:p>
        </w:tc>
        <w:tc>
          <w:tcPr>
            <w:tcW w:w="657"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9.84</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4</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课程教学目标明确，内容充实，能使用实例或引入教材以外的知识</w:t>
            </w:r>
          </w:p>
        </w:tc>
        <w:tc>
          <w:tcPr>
            <w:tcW w:w="657"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9.79</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5</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课程教学进度安排事宜，有利于重点、难点知识的学习和掌握</w:t>
            </w:r>
          </w:p>
        </w:tc>
        <w:tc>
          <w:tcPr>
            <w:tcW w:w="657"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7.65</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6</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注重启发引导，课堂有吸引力，能调动学生学习积极性</w:t>
            </w:r>
          </w:p>
        </w:tc>
        <w:tc>
          <w:tcPr>
            <w:tcW w:w="657"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9.79</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7</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板书工整，多媒体使用合理、有效</w:t>
            </w:r>
          </w:p>
        </w:tc>
        <w:tc>
          <w:tcPr>
            <w:tcW w:w="657"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7.69</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8</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教师强调课堂纪律，能有效管理课堂</w:t>
            </w:r>
          </w:p>
        </w:tc>
        <w:tc>
          <w:tcPr>
            <w:tcW w:w="657"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9.76</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9</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教师关注学生学习，能及时布置作业（思考题等），并进行辅导、答疑</w:t>
            </w:r>
          </w:p>
        </w:tc>
        <w:tc>
          <w:tcPr>
            <w:tcW w:w="657"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7.79</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10</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学习本课程很有收获，有助于我知识、能力的提高</w:t>
            </w:r>
          </w:p>
        </w:tc>
        <w:tc>
          <w:tcPr>
            <w:tcW w:w="657"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9.76</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11</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教师知识丰富，讲课能举一反三，能促进独立思考</w:t>
            </w:r>
          </w:p>
        </w:tc>
        <w:tc>
          <w:tcPr>
            <w:tcW w:w="657"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4.88</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12</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教师讲课是否照本宣科，课堂死板</w:t>
            </w:r>
          </w:p>
        </w:tc>
        <w:tc>
          <w:tcPr>
            <w:tcW w:w="657"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5.77</w:t>
            </w:r>
          </w:p>
        </w:tc>
      </w:tr>
    </w:tbl>
    <w:p w:rsidR="00585447" w:rsidRDefault="00585447" w:rsidP="00585447">
      <w:pPr>
        <w:snapToGrid w:val="0"/>
        <w:spacing w:beforeLines="20" w:before="62" w:afterLines="20" w:after="62"/>
        <w:jc w:val="center"/>
        <w:rPr>
          <w:rFonts w:ascii="宋体" w:hAnsi="宋体" w:cs="宋体"/>
          <w:color w:val="000000"/>
          <w:sz w:val="24"/>
        </w:rPr>
      </w:pPr>
    </w:p>
    <w:p w:rsidR="00585447" w:rsidRDefault="00585447" w:rsidP="00585447">
      <w:pPr>
        <w:snapToGrid w:val="0"/>
        <w:spacing w:beforeLines="20" w:before="62" w:afterLines="20" w:after="62"/>
        <w:jc w:val="center"/>
        <w:rPr>
          <w:rFonts w:ascii="宋体" w:hAnsi="宋体" w:cs="宋体"/>
          <w:color w:val="000000"/>
          <w:sz w:val="24"/>
        </w:rPr>
      </w:pPr>
    </w:p>
    <w:p w:rsidR="00585447" w:rsidRDefault="00585447" w:rsidP="00585447">
      <w:pPr>
        <w:snapToGrid w:val="0"/>
        <w:spacing w:beforeLines="20" w:before="62" w:afterLines="20" w:after="62"/>
        <w:jc w:val="center"/>
        <w:rPr>
          <w:rFonts w:ascii="宋体" w:hAnsi="宋体" w:cs="宋体"/>
          <w:color w:val="000000"/>
          <w:sz w:val="24"/>
        </w:rPr>
      </w:pPr>
    </w:p>
    <w:p w:rsidR="00585447" w:rsidRDefault="00585447" w:rsidP="00585447">
      <w:pPr>
        <w:snapToGrid w:val="0"/>
        <w:spacing w:beforeLines="20" w:before="62" w:afterLines="20" w:after="62"/>
        <w:jc w:val="center"/>
        <w:rPr>
          <w:rFonts w:ascii="宋体" w:hAnsi="宋体" w:cs="宋体"/>
          <w:color w:val="000000"/>
          <w:sz w:val="24"/>
        </w:rPr>
      </w:pPr>
    </w:p>
    <w:p w:rsidR="00585447" w:rsidRDefault="00585447" w:rsidP="00585447">
      <w:pPr>
        <w:snapToGrid w:val="0"/>
        <w:spacing w:beforeLines="20" w:before="62" w:afterLines="20" w:after="62"/>
        <w:jc w:val="center"/>
        <w:rPr>
          <w:rFonts w:ascii="宋体" w:hAnsi="宋体" w:cs="宋体"/>
          <w:color w:val="000000"/>
          <w:sz w:val="24"/>
        </w:rPr>
      </w:pPr>
    </w:p>
    <w:p w:rsidR="00585447" w:rsidRDefault="00585447" w:rsidP="00585447">
      <w:pPr>
        <w:snapToGrid w:val="0"/>
        <w:spacing w:beforeLines="20" w:before="62" w:afterLines="20" w:after="62"/>
        <w:jc w:val="center"/>
        <w:rPr>
          <w:rFonts w:ascii="宋体" w:hAnsi="宋体" w:cs="宋体"/>
          <w:color w:val="000000"/>
          <w:sz w:val="24"/>
        </w:rPr>
      </w:pPr>
    </w:p>
    <w:p w:rsidR="00585447" w:rsidRDefault="00585447" w:rsidP="00585447">
      <w:pPr>
        <w:snapToGrid w:val="0"/>
        <w:spacing w:beforeLines="20" w:before="62" w:afterLines="20" w:after="62"/>
        <w:jc w:val="center"/>
        <w:rPr>
          <w:rFonts w:ascii="宋体" w:hAnsi="宋体" w:cs="宋体"/>
          <w:color w:val="000000"/>
          <w:sz w:val="24"/>
        </w:rPr>
      </w:pPr>
    </w:p>
    <w:p w:rsidR="00585447" w:rsidRDefault="00585447" w:rsidP="00585447">
      <w:pPr>
        <w:snapToGrid w:val="0"/>
        <w:spacing w:beforeLines="20" w:before="62" w:afterLines="20" w:after="62"/>
        <w:jc w:val="center"/>
        <w:rPr>
          <w:rFonts w:ascii="宋体" w:hAnsi="宋体" w:cs="宋体"/>
          <w:color w:val="000000"/>
          <w:sz w:val="24"/>
        </w:rPr>
      </w:pPr>
    </w:p>
    <w:tbl>
      <w:tblPr>
        <w:tblW w:w="5017" w:type="pct"/>
        <w:jc w:val="center"/>
        <w:tblCellSpacing w:w="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14"/>
        <w:gridCol w:w="1042"/>
        <w:gridCol w:w="427"/>
        <w:gridCol w:w="1900"/>
        <w:gridCol w:w="3072"/>
        <w:gridCol w:w="880"/>
        <w:gridCol w:w="1096"/>
        <w:gridCol w:w="14"/>
      </w:tblGrid>
      <w:tr w:rsidR="00585447" w:rsidRPr="00F012C6" w:rsidTr="00585447">
        <w:trPr>
          <w:gridBefore w:val="1"/>
          <w:gridAfter w:val="1"/>
          <w:wBefore w:w="8" w:type="pct"/>
          <w:wAfter w:w="8" w:type="pct"/>
          <w:trHeight w:val="300"/>
          <w:tblCellSpacing w:w="0" w:type="dxa"/>
          <w:jc w:val="center"/>
        </w:trPr>
        <w:tc>
          <w:tcPr>
            <w:tcW w:w="870"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lastRenderedPageBreak/>
              <w:t>教师姓名：</w:t>
            </w:r>
            <w:r w:rsidRPr="000673FA">
              <w:rPr>
                <w:rFonts w:ascii="ˎ̥" w:hAnsi="ˎ̥" w:cs="宋体"/>
                <w:color w:val="000000"/>
                <w:kern w:val="0"/>
                <w:sz w:val="16"/>
                <w:szCs w:val="16"/>
              </w:rPr>
              <w:t>杨乐</w:t>
            </w:r>
          </w:p>
        </w:tc>
        <w:tc>
          <w:tcPr>
            <w:tcW w:w="1125" w:type="pct"/>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 </w:t>
            </w:r>
            <w:r w:rsidRPr="00F012C6">
              <w:rPr>
                <w:rFonts w:ascii="ˎ̥" w:eastAsia="宋体" w:hAnsi="ˎ̥" w:cs="宋体"/>
                <w:color w:val="000000"/>
                <w:kern w:val="0"/>
                <w:sz w:val="18"/>
                <w:szCs w:val="18"/>
              </w:rPr>
              <w:t>职称：</w:t>
            </w:r>
            <w:r>
              <w:rPr>
                <w:rFonts w:ascii="ˎ̥" w:eastAsia="宋体" w:hAnsi="ˎ̥" w:cs="宋体" w:hint="eastAsia"/>
                <w:color w:val="000000"/>
                <w:kern w:val="0"/>
                <w:sz w:val="18"/>
                <w:szCs w:val="18"/>
              </w:rPr>
              <w:t>讲师</w:t>
            </w:r>
          </w:p>
        </w:tc>
        <w:tc>
          <w:tcPr>
            <w:tcW w:w="1819" w:type="pct"/>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  </w:t>
            </w:r>
            <w:r w:rsidRPr="00F012C6">
              <w:rPr>
                <w:rFonts w:ascii="ˎ̥" w:eastAsia="宋体" w:hAnsi="ˎ̥" w:cs="宋体"/>
                <w:color w:val="000000"/>
                <w:kern w:val="0"/>
                <w:sz w:val="18"/>
                <w:szCs w:val="18"/>
              </w:rPr>
              <w:t>讲授课程：</w:t>
            </w:r>
            <w:r w:rsidRPr="000673FA">
              <w:rPr>
                <w:rFonts w:ascii="ˎ̥" w:hAnsi="ˎ̥" w:cs="宋体"/>
                <w:color w:val="000000"/>
                <w:kern w:val="0"/>
                <w:sz w:val="16"/>
                <w:szCs w:val="16"/>
              </w:rPr>
              <w:t>[S101214]</w:t>
            </w:r>
            <w:r w:rsidRPr="00F012C6">
              <w:rPr>
                <w:rFonts w:ascii="ˎ̥" w:eastAsia="宋体" w:hAnsi="ˎ̥" w:cs="宋体"/>
                <w:color w:val="000000"/>
                <w:kern w:val="0"/>
                <w:sz w:val="18"/>
                <w:szCs w:val="18"/>
              </w:rPr>
              <w:t>环境监测</w:t>
            </w:r>
            <w:r>
              <w:rPr>
                <w:rFonts w:ascii="ˎ̥" w:eastAsia="宋体" w:hAnsi="ˎ̥" w:cs="宋体"/>
                <w:color w:val="000000"/>
                <w:kern w:val="0"/>
                <w:sz w:val="18"/>
                <w:szCs w:val="18"/>
              </w:rPr>
              <w:t>实验</w:t>
            </w:r>
          </w:p>
        </w:tc>
        <w:tc>
          <w:tcPr>
            <w:tcW w:w="1170"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 </w:t>
            </w:r>
            <w:r w:rsidRPr="00F012C6">
              <w:rPr>
                <w:rFonts w:ascii="ˎ̥" w:eastAsia="宋体" w:hAnsi="ˎ̥" w:cs="宋体"/>
                <w:color w:val="000000"/>
                <w:kern w:val="0"/>
                <w:sz w:val="18"/>
                <w:szCs w:val="18"/>
              </w:rPr>
              <w:t>教学任务总评分：</w:t>
            </w:r>
            <w:r>
              <w:rPr>
                <w:rFonts w:ascii="ˎ̥" w:eastAsia="宋体" w:hAnsi="ˎ̥" w:cs="宋体" w:hint="eastAsia"/>
                <w:color w:val="000000"/>
                <w:kern w:val="0"/>
                <w:sz w:val="18"/>
                <w:szCs w:val="18"/>
              </w:rPr>
              <w:t>98.4</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序号</w:t>
            </w:r>
          </w:p>
        </w:tc>
        <w:tc>
          <w:tcPr>
            <w:tcW w:w="3718" w:type="pct"/>
            <w:gridSpan w:val="4"/>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学生评教主要内容</w:t>
            </w:r>
          </w:p>
        </w:tc>
        <w:tc>
          <w:tcPr>
            <w:tcW w:w="657"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right"/>
              <w:rPr>
                <w:rFonts w:ascii="ˎ̥" w:eastAsia="宋体" w:hAnsi="ˎ̥" w:cs="宋体" w:hint="eastAsia"/>
                <w:color w:val="000000"/>
                <w:kern w:val="0"/>
                <w:sz w:val="18"/>
                <w:szCs w:val="18"/>
              </w:rPr>
            </w:pPr>
            <w:r w:rsidRPr="00F012C6">
              <w:rPr>
                <w:rFonts w:ascii="ˎ̥" w:eastAsia="宋体" w:hAnsi="ˎ̥" w:cs="宋体"/>
                <w:color w:val="000000"/>
                <w:kern w:val="0"/>
                <w:sz w:val="18"/>
                <w:szCs w:val="18"/>
              </w:rPr>
              <w:t>学生平均分</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w:t>
            </w:r>
          </w:p>
        </w:tc>
        <w:tc>
          <w:tcPr>
            <w:tcW w:w="3718" w:type="pct"/>
            <w:gridSpan w:val="4"/>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教师准时上、下课，不调停课，不随意增、减课时</w:t>
            </w:r>
          </w:p>
        </w:tc>
        <w:tc>
          <w:tcPr>
            <w:tcW w:w="657" w:type="pct"/>
            <w:gridSpan w:val="2"/>
            <w:shd w:val="clear" w:color="auto" w:fill="FFFFFF" w:themeFill="background1"/>
            <w:tcMar>
              <w:top w:w="0" w:type="dxa"/>
              <w:left w:w="45" w:type="dxa"/>
              <w:bottom w:w="0" w:type="dxa"/>
              <w:right w:w="45" w:type="dxa"/>
            </w:tcMar>
            <w:vAlign w:val="center"/>
          </w:tcPr>
          <w:p w:rsidR="00585447" w:rsidRPr="00CE7868" w:rsidRDefault="00585447" w:rsidP="00585447">
            <w:pPr>
              <w:widowControl/>
              <w:wordWrap w:val="0"/>
              <w:jc w:val="right"/>
              <w:rPr>
                <w:rFonts w:ascii="ˎ̥" w:hAnsi="ˎ̥" w:cs="宋体" w:hint="eastAsia"/>
                <w:color w:val="000000"/>
                <w:kern w:val="0"/>
                <w:sz w:val="16"/>
                <w:szCs w:val="16"/>
              </w:rPr>
            </w:pPr>
            <w:r w:rsidRPr="00CE7868">
              <w:rPr>
                <w:rFonts w:ascii="ˎ̥" w:hAnsi="ˎ̥" w:cs="宋体"/>
                <w:color w:val="000000"/>
                <w:kern w:val="0"/>
                <w:sz w:val="16"/>
                <w:szCs w:val="16"/>
              </w:rPr>
              <w:t>4.86</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2</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教师讲课精神饱满，语言清晰易懂，富有热情</w:t>
            </w:r>
          </w:p>
        </w:tc>
        <w:tc>
          <w:tcPr>
            <w:tcW w:w="657" w:type="pct"/>
            <w:gridSpan w:val="2"/>
            <w:shd w:val="clear" w:color="auto" w:fill="FFFFFF" w:themeFill="background1"/>
            <w:tcMar>
              <w:top w:w="0" w:type="dxa"/>
              <w:left w:w="45" w:type="dxa"/>
              <w:bottom w:w="0" w:type="dxa"/>
              <w:right w:w="45" w:type="dxa"/>
            </w:tcMar>
            <w:vAlign w:val="center"/>
            <w:hideMark/>
          </w:tcPr>
          <w:p w:rsidR="00585447" w:rsidRPr="00CE7868" w:rsidRDefault="00585447" w:rsidP="00585447">
            <w:pPr>
              <w:widowControl/>
              <w:wordWrap w:val="0"/>
              <w:jc w:val="right"/>
              <w:rPr>
                <w:rFonts w:ascii="ˎ̥" w:hAnsi="ˎ̥" w:cs="宋体" w:hint="eastAsia"/>
                <w:color w:val="000000"/>
                <w:kern w:val="0"/>
                <w:sz w:val="16"/>
                <w:szCs w:val="16"/>
              </w:rPr>
            </w:pPr>
            <w:r w:rsidRPr="00CE7868">
              <w:rPr>
                <w:rFonts w:ascii="ˎ̥" w:hAnsi="ˎ̥" w:cs="宋体"/>
                <w:color w:val="000000"/>
                <w:kern w:val="0"/>
                <w:sz w:val="16"/>
                <w:szCs w:val="16"/>
              </w:rPr>
              <w:t>9.81</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3</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教师准备充分，熟悉课程内容，讲解准确、清晰、有条理</w:t>
            </w:r>
          </w:p>
        </w:tc>
        <w:tc>
          <w:tcPr>
            <w:tcW w:w="657" w:type="pct"/>
            <w:gridSpan w:val="2"/>
            <w:shd w:val="clear" w:color="auto" w:fill="FFFFFF" w:themeFill="background1"/>
            <w:tcMar>
              <w:top w:w="0" w:type="dxa"/>
              <w:left w:w="45" w:type="dxa"/>
              <w:bottom w:w="0" w:type="dxa"/>
              <w:right w:w="45" w:type="dxa"/>
            </w:tcMar>
            <w:vAlign w:val="center"/>
            <w:hideMark/>
          </w:tcPr>
          <w:p w:rsidR="00585447" w:rsidRPr="00CE7868" w:rsidRDefault="00585447" w:rsidP="00585447">
            <w:pPr>
              <w:widowControl/>
              <w:wordWrap w:val="0"/>
              <w:jc w:val="right"/>
              <w:rPr>
                <w:rFonts w:ascii="ˎ̥" w:hAnsi="ˎ̥" w:cs="宋体" w:hint="eastAsia"/>
                <w:color w:val="000000"/>
                <w:kern w:val="0"/>
                <w:sz w:val="16"/>
                <w:szCs w:val="16"/>
              </w:rPr>
            </w:pPr>
            <w:r w:rsidRPr="00CE7868">
              <w:rPr>
                <w:rFonts w:ascii="ˎ̥" w:hAnsi="ˎ̥" w:cs="宋体"/>
                <w:color w:val="000000"/>
                <w:kern w:val="0"/>
                <w:sz w:val="16"/>
                <w:szCs w:val="16"/>
              </w:rPr>
              <w:t>9.76</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4</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课程教学目标明确，内容充实，能使用实例或引入教材以外的知识</w:t>
            </w:r>
          </w:p>
        </w:tc>
        <w:tc>
          <w:tcPr>
            <w:tcW w:w="657" w:type="pct"/>
            <w:gridSpan w:val="2"/>
            <w:shd w:val="clear" w:color="auto" w:fill="FFFFFF" w:themeFill="background1"/>
            <w:tcMar>
              <w:top w:w="0" w:type="dxa"/>
              <w:left w:w="45" w:type="dxa"/>
              <w:bottom w:w="0" w:type="dxa"/>
              <w:right w:w="45" w:type="dxa"/>
            </w:tcMar>
            <w:vAlign w:val="center"/>
            <w:hideMark/>
          </w:tcPr>
          <w:p w:rsidR="00585447" w:rsidRPr="00CE7868" w:rsidRDefault="00585447" w:rsidP="00585447">
            <w:pPr>
              <w:widowControl/>
              <w:wordWrap w:val="0"/>
              <w:jc w:val="right"/>
              <w:rPr>
                <w:rFonts w:ascii="ˎ̥" w:hAnsi="ˎ̥" w:cs="宋体" w:hint="eastAsia"/>
                <w:color w:val="000000"/>
                <w:kern w:val="0"/>
                <w:sz w:val="16"/>
                <w:szCs w:val="16"/>
              </w:rPr>
            </w:pPr>
            <w:r w:rsidRPr="00CE7868">
              <w:rPr>
                <w:rFonts w:ascii="ˎ̥" w:hAnsi="ˎ̥" w:cs="宋体"/>
                <w:color w:val="000000"/>
                <w:kern w:val="0"/>
                <w:sz w:val="16"/>
                <w:szCs w:val="16"/>
              </w:rPr>
              <w:t>9.78</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5</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课程教学进度安排事宜，有利于重点、难点知识的学习和掌握</w:t>
            </w:r>
          </w:p>
        </w:tc>
        <w:tc>
          <w:tcPr>
            <w:tcW w:w="657" w:type="pct"/>
            <w:gridSpan w:val="2"/>
            <w:shd w:val="clear" w:color="auto" w:fill="FFFFFF" w:themeFill="background1"/>
            <w:tcMar>
              <w:top w:w="0" w:type="dxa"/>
              <w:left w:w="45" w:type="dxa"/>
              <w:bottom w:w="0" w:type="dxa"/>
              <w:right w:w="45" w:type="dxa"/>
            </w:tcMar>
            <w:vAlign w:val="center"/>
            <w:hideMark/>
          </w:tcPr>
          <w:p w:rsidR="00585447" w:rsidRPr="00CE7868" w:rsidRDefault="00585447" w:rsidP="00585447">
            <w:pPr>
              <w:widowControl/>
              <w:wordWrap w:val="0"/>
              <w:jc w:val="right"/>
              <w:rPr>
                <w:rFonts w:ascii="ˎ̥" w:hAnsi="ˎ̥" w:cs="宋体" w:hint="eastAsia"/>
                <w:color w:val="000000"/>
                <w:kern w:val="0"/>
                <w:sz w:val="16"/>
                <w:szCs w:val="16"/>
              </w:rPr>
            </w:pPr>
            <w:r w:rsidRPr="00CE7868">
              <w:rPr>
                <w:rFonts w:ascii="ˎ̥" w:hAnsi="ˎ̥" w:cs="宋体"/>
                <w:color w:val="000000"/>
                <w:kern w:val="0"/>
                <w:sz w:val="16"/>
                <w:szCs w:val="16"/>
              </w:rPr>
              <w:t>7.81</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6</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注重启发引导，课堂有吸引力，能调动学生学习积极性</w:t>
            </w:r>
          </w:p>
        </w:tc>
        <w:tc>
          <w:tcPr>
            <w:tcW w:w="657" w:type="pct"/>
            <w:gridSpan w:val="2"/>
            <w:shd w:val="clear" w:color="auto" w:fill="FFFFFF" w:themeFill="background1"/>
            <w:tcMar>
              <w:top w:w="0" w:type="dxa"/>
              <w:left w:w="45" w:type="dxa"/>
              <w:bottom w:w="0" w:type="dxa"/>
              <w:right w:w="45" w:type="dxa"/>
            </w:tcMar>
            <w:vAlign w:val="center"/>
            <w:hideMark/>
          </w:tcPr>
          <w:p w:rsidR="00585447" w:rsidRPr="00CE7868" w:rsidRDefault="00585447" w:rsidP="00585447">
            <w:pPr>
              <w:widowControl/>
              <w:wordWrap w:val="0"/>
              <w:jc w:val="right"/>
              <w:rPr>
                <w:rFonts w:ascii="ˎ̥" w:hAnsi="ˎ̥" w:cs="宋体" w:hint="eastAsia"/>
                <w:color w:val="000000"/>
                <w:kern w:val="0"/>
                <w:sz w:val="16"/>
                <w:szCs w:val="16"/>
              </w:rPr>
            </w:pPr>
            <w:r w:rsidRPr="00CE7868">
              <w:rPr>
                <w:rFonts w:ascii="ˎ̥" w:hAnsi="ˎ̥" w:cs="宋体"/>
                <w:color w:val="000000"/>
                <w:kern w:val="0"/>
                <w:sz w:val="16"/>
                <w:szCs w:val="16"/>
              </w:rPr>
              <w:t>9.76</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7</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板书工整，多媒体使用合理、有效</w:t>
            </w:r>
          </w:p>
        </w:tc>
        <w:tc>
          <w:tcPr>
            <w:tcW w:w="657" w:type="pct"/>
            <w:gridSpan w:val="2"/>
            <w:shd w:val="clear" w:color="auto" w:fill="FFFFFF" w:themeFill="background1"/>
            <w:tcMar>
              <w:top w:w="0" w:type="dxa"/>
              <w:left w:w="45" w:type="dxa"/>
              <w:bottom w:w="0" w:type="dxa"/>
              <w:right w:w="45" w:type="dxa"/>
            </w:tcMar>
            <w:vAlign w:val="center"/>
            <w:hideMark/>
          </w:tcPr>
          <w:p w:rsidR="00585447" w:rsidRPr="00CE7868" w:rsidRDefault="00585447" w:rsidP="00585447">
            <w:pPr>
              <w:widowControl/>
              <w:wordWrap w:val="0"/>
              <w:jc w:val="right"/>
              <w:rPr>
                <w:rFonts w:ascii="ˎ̥" w:hAnsi="ˎ̥" w:cs="宋体" w:hint="eastAsia"/>
                <w:color w:val="000000"/>
                <w:kern w:val="0"/>
                <w:sz w:val="16"/>
                <w:szCs w:val="16"/>
              </w:rPr>
            </w:pPr>
            <w:r w:rsidRPr="00CE7868">
              <w:rPr>
                <w:rFonts w:ascii="ˎ̥" w:hAnsi="ˎ̥" w:cs="宋体"/>
                <w:color w:val="000000"/>
                <w:kern w:val="0"/>
                <w:sz w:val="16"/>
                <w:szCs w:val="16"/>
              </w:rPr>
              <w:t>7.85</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8</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教师强调课堂纪律，能有效管理课堂</w:t>
            </w:r>
          </w:p>
        </w:tc>
        <w:tc>
          <w:tcPr>
            <w:tcW w:w="657" w:type="pct"/>
            <w:gridSpan w:val="2"/>
            <w:shd w:val="clear" w:color="auto" w:fill="FFFFFF" w:themeFill="background1"/>
            <w:tcMar>
              <w:top w:w="0" w:type="dxa"/>
              <w:left w:w="45" w:type="dxa"/>
              <w:bottom w:w="0" w:type="dxa"/>
              <w:right w:w="45" w:type="dxa"/>
            </w:tcMar>
            <w:vAlign w:val="center"/>
            <w:hideMark/>
          </w:tcPr>
          <w:p w:rsidR="00585447" w:rsidRPr="00CE7868" w:rsidRDefault="00585447" w:rsidP="00585447">
            <w:pPr>
              <w:widowControl/>
              <w:wordWrap w:val="0"/>
              <w:jc w:val="right"/>
              <w:rPr>
                <w:rFonts w:ascii="ˎ̥" w:hAnsi="ˎ̥" w:cs="宋体" w:hint="eastAsia"/>
                <w:color w:val="000000"/>
                <w:kern w:val="0"/>
                <w:sz w:val="16"/>
                <w:szCs w:val="16"/>
              </w:rPr>
            </w:pPr>
            <w:r w:rsidRPr="00CE7868">
              <w:rPr>
                <w:rFonts w:ascii="ˎ̥" w:hAnsi="ˎ̥" w:cs="宋体"/>
                <w:color w:val="000000"/>
                <w:kern w:val="0"/>
                <w:sz w:val="16"/>
                <w:szCs w:val="16"/>
              </w:rPr>
              <w:t>9.78</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9</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教师关注学生学习，能及时布置作业（思考题等），并进行辅导、答疑</w:t>
            </w:r>
          </w:p>
        </w:tc>
        <w:tc>
          <w:tcPr>
            <w:tcW w:w="657" w:type="pct"/>
            <w:gridSpan w:val="2"/>
            <w:shd w:val="clear" w:color="auto" w:fill="FFFFFF" w:themeFill="background1"/>
            <w:tcMar>
              <w:top w:w="0" w:type="dxa"/>
              <w:left w:w="45" w:type="dxa"/>
              <w:bottom w:w="0" w:type="dxa"/>
              <w:right w:w="45" w:type="dxa"/>
            </w:tcMar>
            <w:vAlign w:val="center"/>
            <w:hideMark/>
          </w:tcPr>
          <w:p w:rsidR="00585447" w:rsidRPr="00CE7868" w:rsidRDefault="00585447" w:rsidP="00585447">
            <w:pPr>
              <w:widowControl/>
              <w:wordWrap w:val="0"/>
              <w:jc w:val="right"/>
              <w:rPr>
                <w:rFonts w:ascii="ˎ̥" w:hAnsi="ˎ̥" w:cs="宋体" w:hint="eastAsia"/>
                <w:color w:val="000000"/>
                <w:kern w:val="0"/>
                <w:sz w:val="16"/>
                <w:szCs w:val="16"/>
              </w:rPr>
            </w:pPr>
            <w:r w:rsidRPr="00CE7868">
              <w:rPr>
                <w:rFonts w:ascii="ˎ̥" w:hAnsi="ˎ̥" w:cs="宋体"/>
                <w:color w:val="000000"/>
                <w:kern w:val="0"/>
                <w:sz w:val="16"/>
                <w:szCs w:val="16"/>
              </w:rPr>
              <w:t>7.85</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10</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学习本课程很有收获，有助于我知识、能力的提高</w:t>
            </w:r>
          </w:p>
        </w:tc>
        <w:tc>
          <w:tcPr>
            <w:tcW w:w="657" w:type="pct"/>
            <w:gridSpan w:val="2"/>
            <w:shd w:val="clear" w:color="auto" w:fill="FFFFFF" w:themeFill="background1"/>
            <w:tcMar>
              <w:top w:w="0" w:type="dxa"/>
              <w:left w:w="45" w:type="dxa"/>
              <w:bottom w:w="0" w:type="dxa"/>
              <w:right w:w="45" w:type="dxa"/>
            </w:tcMar>
            <w:vAlign w:val="center"/>
            <w:hideMark/>
          </w:tcPr>
          <w:p w:rsidR="00585447" w:rsidRPr="00CE7868" w:rsidRDefault="00585447" w:rsidP="00585447">
            <w:pPr>
              <w:widowControl/>
              <w:wordWrap w:val="0"/>
              <w:jc w:val="right"/>
              <w:rPr>
                <w:rFonts w:ascii="ˎ̥" w:hAnsi="ˎ̥" w:cs="宋体" w:hint="eastAsia"/>
                <w:color w:val="000000"/>
                <w:kern w:val="0"/>
                <w:sz w:val="16"/>
                <w:szCs w:val="16"/>
              </w:rPr>
            </w:pPr>
            <w:r w:rsidRPr="00CE7868">
              <w:rPr>
                <w:rFonts w:ascii="ˎ̥" w:hAnsi="ˎ̥" w:cs="宋体"/>
                <w:color w:val="000000"/>
                <w:kern w:val="0"/>
                <w:sz w:val="16"/>
                <w:szCs w:val="16"/>
              </w:rPr>
              <w:t>9.81</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11</w:t>
            </w:r>
          </w:p>
        </w:tc>
        <w:tc>
          <w:tcPr>
            <w:tcW w:w="3718" w:type="pct"/>
            <w:gridSpan w:val="4"/>
            <w:shd w:val="clear" w:color="auto" w:fill="FFFFFF" w:themeFill="background1"/>
            <w:tcMar>
              <w:top w:w="0" w:type="dxa"/>
              <w:left w:w="45" w:type="dxa"/>
              <w:bottom w:w="0" w:type="dxa"/>
              <w:right w:w="45" w:type="dxa"/>
            </w:tcMar>
            <w:vAlign w:val="center"/>
            <w:hideMark/>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教师知识丰富，讲课能举一反三，能促进独立思考</w:t>
            </w:r>
          </w:p>
        </w:tc>
        <w:tc>
          <w:tcPr>
            <w:tcW w:w="657" w:type="pct"/>
            <w:gridSpan w:val="2"/>
            <w:shd w:val="clear" w:color="auto" w:fill="FFFFFF" w:themeFill="background1"/>
            <w:tcMar>
              <w:top w:w="0" w:type="dxa"/>
              <w:left w:w="45" w:type="dxa"/>
              <w:bottom w:w="0" w:type="dxa"/>
              <w:right w:w="45" w:type="dxa"/>
            </w:tcMar>
            <w:vAlign w:val="center"/>
            <w:hideMark/>
          </w:tcPr>
          <w:p w:rsidR="00585447" w:rsidRPr="00CE7868" w:rsidRDefault="00585447" w:rsidP="00585447">
            <w:pPr>
              <w:widowControl/>
              <w:wordWrap w:val="0"/>
              <w:jc w:val="right"/>
              <w:rPr>
                <w:rFonts w:ascii="ˎ̥" w:hAnsi="ˎ̥" w:cs="宋体" w:hint="eastAsia"/>
                <w:color w:val="000000"/>
                <w:kern w:val="0"/>
                <w:sz w:val="16"/>
                <w:szCs w:val="16"/>
              </w:rPr>
            </w:pPr>
            <w:r w:rsidRPr="00CE7868">
              <w:rPr>
                <w:rFonts w:ascii="ˎ̥" w:hAnsi="ˎ̥" w:cs="宋体"/>
                <w:color w:val="000000"/>
                <w:kern w:val="0"/>
                <w:sz w:val="16"/>
                <w:szCs w:val="16"/>
              </w:rPr>
              <w:t>4.92</w:t>
            </w:r>
          </w:p>
        </w:tc>
      </w:tr>
      <w:tr w:rsidR="00585447" w:rsidRPr="00F012C6" w:rsidTr="00585447">
        <w:tblPrEx>
          <w:tblCellSpacing w:w="7" w:type="dxa"/>
        </w:tblPrEx>
        <w:trPr>
          <w:trHeight w:val="300"/>
          <w:tblCellSpacing w:w="7" w:type="dxa"/>
          <w:jc w:val="center"/>
        </w:trPr>
        <w:tc>
          <w:tcPr>
            <w:tcW w:w="625" w:type="pct"/>
            <w:gridSpan w:val="2"/>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center"/>
              <w:rPr>
                <w:rFonts w:ascii="ˎ̥" w:eastAsia="宋体" w:hAnsi="ˎ̥" w:cs="宋体" w:hint="eastAsia"/>
                <w:color w:val="000000"/>
                <w:kern w:val="0"/>
                <w:sz w:val="18"/>
                <w:szCs w:val="18"/>
              </w:rPr>
            </w:pPr>
            <w:r w:rsidRPr="00F012C6">
              <w:rPr>
                <w:rFonts w:ascii="ˎ̥" w:eastAsia="宋体" w:hAnsi="ˎ̥" w:cs="宋体"/>
                <w:color w:val="000000"/>
                <w:kern w:val="0"/>
                <w:sz w:val="18"/>
                <w:szCs w:val="18"/>
              </w:rPr>
              <w:t>12</w:t>
            </w:r>
          </w:p>
        </w:tc>
        <w:tc>
          <w:tcPr>
            <w:tcW w:w="3718" w:type="pct"/>
            <w:gridSpan w:val="4"/>
            <w:shd w:val="clear" w:color="auto" w:fill="FFFFFF" w:themeFill="background1"/>
            <w:tcMar>
              <w:top w:w="0" w:type="dxa"/>
              <w:left w:w="45" w:type="dxa"/>
              <w:bottom w:w="0" w:type="dxa"/>
              <w:right w:w="45" w:type="dxa"/>
            </w:tcMar>
            <w:vAlign w:val="center"/>
          </w:tcPr>
          <w:p w:rsidR="00585447" w:rsidRPr="00F012C6" w:rsidRDefault="00585447" w:rsidP="00585447">
            <w:pPr>
              <w:widowControl/>
              <w:wordWrap w:val="0"/>
              <w:jc w:val="left"/>
              <w:rPr>
                <w:rFonts w:ascii="ˎ̥" w:eastAsia="宋体" w:hAnsi="ˎ̥" w:cs="宋体" w:hint="eastAsia"/>
                <w:color w:val="000000"/>
                <w:kern w:val="0"/>
                <w:sz w:val="18"/>
                <w:szCs w:val="18"/>
              </w:rPr>
            </w:pPr>
            <w:r w:rsidRPr="00F012C6">
              <w:rPr>
                <w:rFonts w:ascii="ˎ̥" w:eastAsia="宋体" w:hAnsi="ˎ̥" w:cs="宋体"/>
                <w:color w:val="000000"/>
                <w:kern w:val="0"/>
                <w:sz w:val="18"/>
                <w:szCs w:val="18"/>
              </w:rPr>
              <w:t>教师讲课是否照本宣科，课堂死板</w:t>
            </w:r>
          </w:p>
        </w:tc>
        <w:tc>
          <w:tcPr>
            <w:tcW w:w="657" w:type="pct"/>
            <w:gridSpan w:val="2"/>
            <w:shd w:val="clear" w:color="auto" w:fill="FFFFFF" w:themeFill="background1"/>
            <w:tcMar>
              <w:top w:w="0" w:type="dxa"/>
              <w:left w:w="45" w:type="dxa"/>
              <w:bottom w:w="0" w:type="dxa"/>
              <w:right w:w="45" w:type="dxa"/>
            </w:tcMar>
            <w:vAlign w:val="center"/>
          </w:tcPr>
          <w:p w:rsidR="00585447" w:rsidRPr="00CE7868" w:rsidRDefault="00585447" w:rsidP="00585447">
            <w:pPr>
              <w:widowControl/>
              <w:wordWrap w:val="0"/>
              <w:jc w:val="right"/>
              <w:rPr>
                <w:rFonts w:ascii="ˎ̥" w:hAnsi="ˎ̥" w:cs="宋体" w:hint="eastAsia"/>
                <w:color w:val="000000"/>
                <w:kern w:val="0"/>
                <w:sz w:val="16"/>
                <w:szCs w:val="16"/>
              </w:rPr>
            </w:pPr>
            <w:r w:rsidRPr="00CE7868">
              <w:rPr>
                <w:rFonts w:ascii="ˎ̥" w:hAnsi="ˎ̥" w:cs="宋体"/>
                <w:color w:val="000000"/>
                <w:kern w:val="0"/>
                <w:sz w:val="16"/>
                <w:szCs w:val="16"/>
              </w:rPr>
              <w:t>5.79</w:t>
            </w:r>
          </w:p>
        </w:tc>
      </w:tr>
    </w:tbl>
    <w:p w:rsidR="00585447" w:rsidRDefault="00585447" w:rsidP="00585447">
      <w:pPr>
        <w:snapToGrid w:val="0"/>
        <w:spacing w:beforeLines="20" w:before="62" w:afterLines="20" w:after="62"/>
        <w:jc w:val="center"/>
        <w:rPr>
          <w:rFonts w:ascii="宋体" w:hAnsi="宋体" w:cs="宋体"/>
          <w:color w:val="000000"/>
          <w:sz w:val="24"/>
        </w:rPr>
      </w:pPr>
    </w:p>
    <w:p w:rsidR="009542AC" w:rsidRDefault="009542AC" w:rsidP="00585447">
      <w:pPr>
        <w:spacing w:line="360" w:lineRule="auto"/>
        <w:jc w:val="center"/>
      </w:pPr>
    </w:p>
    <w:sectPr w:rsidR="009542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16D" w:rsidRDefault="00E0316D" w:rsidP="00585447">
      <w:r>
        <w:separator/>
      </w:r>
    </w:p>
  </w:endnote>
  <w:endnote w:type="continuationSeparator" w:id="0">
    <w:p w:rsidR="00E0316D" w:rsidRDefault="00E0316D" w:rsidP="0058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ˎ̥">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16D" w:rsidRDefault="00E0316D" w:rsidP="00585447">
      <w:r>
        <w:separator/>
      </w:r>
    </w:p>
  </w:footnote>
  <w:footnote w:type="continuationSeparator" w:id="0">
    <w:p w:rsidR="00E0316D" w:rsidRDefault="00E0316D" w:rsidP="005854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938ED"/>
    <w:multiLevelType w:val="multilevel"/>
    <w:tmpl w:val="4788A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68373C"/>
    <w:multiLevelType w:val="hybridMultilevel"/>
    <w:tmpl w:val="683E7552"/>
    <w:lvl w:ilvl="0" w:tplc="AC26D4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A65C9C"/>
    <w:multiLevelType w:val="hybridMultilevel"/>
    <w:tmpl w:val="143EEEE6"/>
    <w:lvl w:ilvl="0" w:tplc="2C925A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A2A7E45"/>
    <w:multiLevelType w:val="singleLevel"/>
    <w:tmpl w:val="5A2A7E45"/>
    <w:lvl w:ilvl="0">
      <w:start w:val="2"/>
      <w:numFmt w:val="decimal"/>
      <w:suff w:val="nothing"/>
      <w:lvlText w:val="（%1）"/>
      <w:lvlJc w:val="left"/>
    </w:lvl>
  </w:abstractNum>
  <w:abstractNum w:abstractNumId="4">
    <w:nsid w:val="680F5AC0"/>
    <w:multiLevelType w:val="hybridMultilevel"/>
    <w:tmpl w:val="6924E75E"/>
    <w:lvl w:ilvl="0" w:tplc="2C925A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692C16A5"/>
    <w:multiLevelType w:val="hybridMultilevel"/>
    <w:tmpl w:val="D2DA7FBA"/>
    <w:lvl w:ilvl="0" w:tplc="EACE9FD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2AC"/>
    <w:rsid w:val="00057563"/>
    <w:rsid w:val="000B29E4"/>
    <w:rsid w:val="000F4F8B"/>
    <w:rsid w:val="001051B4"/>
    <w:rsid w:val="00585447"/>
    <w:rsid w:val="006330B8"/>
    <w:rsid w:val="009542AC"/>
    <w:rsid w:val="00983B6C"/>
    <w:rsid w:val="00B81A44"/>
    <w:rsid w:val="00E0316D"/>
    <w:rsid w:val="00ED114E"/>
    <w:rsid w:val="03A30FA8"/>
    <w:rsid w:val="0574572D"/>
    <w:rsid w:val="07FC0323"/>
    <w:rsid w:val="08532980"/>
    <w:rsid w:val="112D033F"/>
    <w:rsid w:val="12814D9D"/>
    <w:rsid w:val="156B445C"/>
    <w:rsid w:val="165674AB"/>
    <w:rsid w:val="17F15F7F"/>
    <w:rsid w:val="1BCC0B33"/>
    <w:rsid w:val="1DE768EB"/>
    <w:rsid w:val="27B3106D"/>
    <w:rsid w:val="29C91227"/>
    <w:rsid w:val="32E83AAB"/>
    <w:rsid w:val="36925AD7"/>
    <w:rsid w:val="3BF72D23"/>
    <w:rsid w:val="3C447D2A"/>
    <w:rsid w:val="3CF065BF"/>
    <w:rsid w:val="3D8A204A"/>
    <w:rsid w:val="41464888"/>
    <w:rsid w:val="42B93D93"/>
    <w:rsid w:val="4C1A0CDD"/>
    <w:rsid w:val="64AE70ED"/>
    <w:rsid w:val="78846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854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85447"/>
    <w:rPr>
      <w:kern w:val="2"/>
      <w:sz w:val="18"/>
      <w:szCs w:val="18"/>
    </w:rPr>
  </w:style>
  <w:style w:type="paragraph" w:styleId="a4">
    <w:name w:val="footer"/>
    <w:basedOn w:val="a"/>
    <w:link w:val="Char0"/>
    <w:rsid w:val="00585447"/>
    <w:pPr>
      <w:tabs>
        <w:tab w:val="center" w:pos="4153"/>
        <w:tab w:val="right" w:pos="8306"/>
      </w:tabs>
      <w:snapToGrid w:val="0"/>
      <w:jc w:val="left"/>
    </w:pPr>
    <w:rPr>
      <w:sz w:val="18"/>
      <w:szCs w:val="18"/>
    </w:rPr>
  </w:style>
  <w:style w:type="character" w:customStyle="1" w:styleId="Char0">
    <w:name w:val="页脚 Char"/>
    <w:basedOn w:val="a0"/>
    <w:link w:val="a4"/>
    <w:rsid w:val="00585447"/>
    <w:rPr>
      <w:kern w:val="2"/>
      <w:sz w:val="18"/>
      <w:szCs w:val="18"/>
    </w:rPr>
  </w:style>
  <w:style w:type="paragraph" w:customStyle="1" w:styleId="Char1">
    <w:name w:val="Char"/>
    <w:basedOn w:val="a"/>
    <w:rsid w:val="00585447"/>
    <w:pPr>
      <w:snapToGrid w:val="0"/>
      <w:spacing w:line="360" w:lineRule="auto"/>
      <w:ind w:firstLineChars="200" w:firstLine="200"/>
    </w:pPr>
    <w:rPr>
      <w:rFonts w:ascii="Times New Roman" w:eastAsia="仿宋_GB2312" w:hAnsi="Times New Roman" w:cs="Times New Roman"/>
      <w:sz w:val="24"/>
    </w:rPr>
  </w:style>
  <w:style w:type="paragraph" w:styleId="a5">
    <w:name w:val="Title"/>
    <w:basedOn w:val="a"/>
    <w:link w:val="Char2"/>
    <w:qFormat/>
    <w:rsid w:val="00585447"/>
    <w:pPr>
      <w:jc w:val="center"/>
    </w:pPr>
    <w:rPr>
      <w:rFonts w:ascii="Times New Roman" w:eastAsia="黑体" w:hAnsi="Times New Roman" w:cs="Times New Roman"/>
      <w:sz w:val="44"/>
    </w:rPr>
  </w:style>
  <w:style w:type="character" w:customStyle="1" w:styleId="Char2">
    <w:name w:val="标题 Char"/>
    <w:basedOn w:val="a0"/>
    <w:link w:val="a5"/>
    <w:rsid w:val="00585447"/>
    <w:rPr>
      <w:rFonts w:ascii="Times New Roman" w:eastAsia="黑体" w:hAnsi="Times New Roman" w:cs="Times New Roman"/>
      <w:kern w:val="2"/>
      <w:sz w:val="44"/>
      <w:szCs w:val="24"/>
    </w:rPr>
  </w:style>
  <w:style w:type="paragraph" w:styleId="a6">
    <w:name w:val="Normal (Web)"/>
    <w:basedOn w:val="a"/>
    <w:uiPriority w:val="99"/>
    <w:unhideWhenUsed/>
    <w:rsid w:val="00585447"/>
    <w:pPr>
      <w:widowControl/>
      <w:spacing w:before="100" w:beforeAutospacing="1" w:after="100" w:afterAutospacing="1"/>
      <w:jc w:val="left"/>
    </w:pPr>
    <w:rPr>
      <w:rFonts w:ascii="宋体" w:eastAsia="宋体" w:hAnsi="宋体" w:cs="宋体"/>
      <w:kern w:val="0"/>
      <w:sz w:val="24"/>
    </w:rPr>
  </w:style>
  <w:style w:type="table" w:styleId="a7">
    <w:name w:val="Table Grid"/>
    <w:basedOn w:val="a1"/>
    <w:uiPriority w:val="59"/>
    <w:rsid w:val="0058544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Char3"/>
    <w:uiPriority w:val="99"/>
    <w:unhideWhenUsed/>
    <w:rsid w:val="00585447"/>
    <w:rPr>
      <w:rFonts w:ascii="宋体" w:eastAsia="宋体" w:hAnsi="Courier New" w:cs="Courier New"/>
      <w:szCs w:val="21"/>
    </w:rPr>
  </w:style>
  <w:style w:type="character" w:customStyle="1" w:styleId="Char3">
    <w:name w:val="纯文本 Char"/>
    <w:basedOn w:val="a0"/>
    <w:link w:val="a8"/>
    <w:uiPriority w:val="99"/>
    <w:rsid w:val="00585447"/>
    <w:rPr>
      <w:rFonts w:ascii="宋体" w:eastAsia="宋体" w:hAnsi="Courier New" w:cs="Courier New"/>
      <w:kern w:val="2"/>
      <w:sz w:val="21"/>
      <w:szCs w:val="21"/>
    </w:rPr>
  </w:style>
  <w:style w:type="paragraph" w:styleId="a9">
    <w:name w:val="List Paragraph"/>
    <w:basedOn w:val="a"/>
    <w:uiPriority w:val="99"/>
    <w:unhideWhenUsed/>
    <w:rsid w:val="00585447"/>
    <w:pPr>
      <w:ind w:firstLineChars="200" w:firstLine="420"/>
    </w:pPr>
  </w:style>
  <w:style w:type="paragraph" w:customStyle="1" w:styleId="CharChar3CharCharCharCharCharCharCharCharCharCharCharChar">
    <w:name w:val="Char Char3 Char Char Char Char Char Char Char Char Char Char Char Char"/>
    <w:basedOn w:val="a"/>
    <w:next w:val="aa"/>
    <w:rsid w:val="00585447"/>
    <w:pPr>
      <w:widowControl/>
      <w:spacing w:after="160" w:line="240" w:lineRule="exact"/>
      <w:jc w:val="left"/>
    </w:pPr>
    <w:rPr>
      <w:rFonts w:ascii="Times New Roman" w:eastAsia="宋体" w:hAnsi="Times New Roman" w:cs="Times New Roman"/>
      <w:szCs w:val="20"/>
    </w:rPr>
  </w:style>
  <w:style w:type="paragraph" w:styleId="aa">
    <w:name w:val="Body Text First Indent"/>
    <w:basedOn w:val="ab"/>
    <w:link w:val="Char4"/>
    <w:rsid w:val="00585447"/>
    <w:pPr>
      <w:ind w:firstLineChars="100" w:firstLine="420"/>
    </w:pPr>
  </w:style>
  <w:style w:type="paragraph" w:styleId="ab">
    <w:name w:val="Body Text"/>
    <w:basedOn w:val="a"/>
    <w:link w:val="Char5"/>
    <w:rsid w:val="00585447"/>
    <w:pPr>
      <w:spacing w:after="120"/>
    </w:pPr>
  </w:style>
  <w:style w:type="character" w:customStyle="1" w:styleId="Char5">
    <w:name w:val="正文文本 Char"/>
    <w:basedOn w:val="a0"/>
    <w:link w:val="ab"/>
    <w:rsid w:val="00585447"/>
    <w:rPr>
      <w:kern w:val="2"/>
      <w:sz w:val="21"/>
      <w:szCs w:val="24"/>
    </w:rPr>
  </w:style>
  <w:style w:type="character" w:customStyle="1" w:styleId="Char4">
    <w:name w:val="正文首行缩进 Char"/>
    <w:basedOn w:val="Char5"/>
    <w:link w:val="aa"/>
    <w:rsid w:val="00585447"/>
    <w:rPr>
      <w:kern w:val="2"/>
      <w:sz w:val="21"/>
      <w:szCs w:val="24"/>
    </w:rPr>
  </w:style>
  <w:style w:type="character" w:styleId="ac">
    <w:name w:val="Strong"/>
    <w:basedOn w:val="a0"/>
    <w:uiPriority w:val="22"/>
    <w:qFormat/>
    <w:rsid w:val="00585447"/>
    <w:rPr>
      <w:b/>
      <w:bCs/>
    </w:rPr>
  </w:style>
  <w:style w:type="paragraph" w:styleId="z-">
    <w:name w:val="HTML Bottom of Form"/>
    <w:basedOn w:val="a"/>
    <w:next w:val="a"/>
    <w:link w:val="z-Char"/>
    <w:hidden/>
    <w:uiPriority w:val="99"/>
    <w:unhideWhenUsed/>
    <w:rsid w:val="00585447"/>
    <w:pPr>
      <w:widowControl/>
      <w:pBdr>
        <w:top w:val="single" w:sz="6" w:space="1" w:color="auto"/>
      </w:pBdr>
      <w:jc w:val="center"/>
    </w:pPr>
    <w:rPr>
      <w:rFonts w:ascii="Arial" w:eastAsia="宋体" w:hAnsi="Arial" w:cs="Arial"/>
      <w:vanish/>
      <w:kern w:val="0"/>
      <w:sz w:val="16"/>
      <w:szCs w:val="16"/>
    </w:rPr>
  </w:style>
  <w:style w:type="character" w:customStyle="1" w:styleId="z-Char">
    <w:name w:val="z-窗体底端 Char"/>
    <w:basedOn w:val="a0"/>
    <w:link w:val="z-"/>
    <w:uiPriority w:val="99"/>
    <w:rsid w:val="00585447"/>
    <w:rPr>
      <w:rFonts w:ascii="Arial" w:eastAsia="宋体" w:hAnsi="Arial" w:cs="Arial"/>
      <w:vanish/>
      <w:sz w:val="16"/>
      <w:szCs w:val="16"/>
    </w:rPr>
  </w:style>
  <w:style w:type="paragraph" w:styleId="ad">
    <w:name w:val="Date"/>
    <w:basedOn w:val="a"/>
    <w:next w:val="a"/>
    <w:link w:val="Char6"/>
    <w:rsid w:val="00585447"/>
    <w:pPr>
      <w:ind w:leftChars="2500" w:left="100"/>
    </w:pPr>
  </w:style>
  <w:style w:type="character" w:customStyle="1" w:styleId="Char6">
    <w:name w:val="日期 Char"/>
    <w:basedOn w:val="a0"/>
    <w:link w:val="ad"/>
    <w:rsid w:val="0058544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854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85447"/>
    <w:rPr>
      <w:kern w:val="2"/>
      <w:sz w:val="18"/>
      <w:szCs w:val="18"/>
    </w:rPr>
  </w:style>
  <w:style w:type="paragraph" w:styleId="a4">
    <w:name w:val="footer"/>
    <w:basedOn w:val="a"/>
    <w:link w:val="Char0"/>
    <w:rsid w:val="00585447"/>
    <w:pPr>
      <w:tabs>
        <w:tab w:val="center" w:pos="4153"/>
        <w:tab w:val="right" w:pos="8306"/>
      </w:tabs>
      <w:snapToGrid w:val="0"/>
      <w:jc w:val="left"/>
    </w:pPr>
    <w:rPr>
      <w:sz w:val="18"/>
      <w:szCs w:val="18"/>
    </w:rPr>
  </w:style>
  <w:style w:type="character" w:customStyle="1" w:styleId="Char0">
    <w:name w:val="页脚 Char"/>
    <w:basedOn w:val="a0"/>
    <w:link w:val="a4"/>
    <w:rsid w:val="00585447"/>
    <w:rPr>
      <w:kern w:val="2"/>
      <w:sz w:val="18"/>
      <w:szCs w:val="18"/>
    </w:rPr>
  </w:style>
  <w:style w:type="paragraph" w:customStyle="1" w:styleId="Char1">
    <w:name w:val="Char"/>
    <w:basedOn w:val="a"/>
    <w:rsid w:val="00585447"/>
    <w:pPr>
      <w:snapToGrid w:val="0"/>
      <w:spacing w:line="360" w:lineRule="auto"/>
      <w:ind w:firstLineChars="200" w:firstLine="200"/>
    </w:pPr>
    <w:rPr>
      <w:rFonts w:ascii="Times New Roman" w:eastAsia="仿宋_GB2312" w:hAnsi="Times New Roman" w:cs="Times New Roman"/>
      <w:sz w:val="24"/>
    </w:rPr>
  </w:style>
  <w:style w:type="paragraph" w:styleId="a5">
    <w:name w:val="Title"/>
    <w:basedOn w:val="a"/>
    <w:link w:val="Char2"/>
    <w:qFormat/>
    <w:rsid w:val="00585447"/>
    <w:pPr>
      <w:jc w:val="center"/>
    </w:pPr>
    <w:rPr>
      <w:rFonts w:ascii="Times New Roman" w:eastAsia="黑体" w:hAnsi="Times New Roman" w:cs="Times New Roman"/>
      <w:sz w:val="44"/>
    </w:rPr>
  </w:style>
  <w:style w:type="character" w:customStyle="1" w:styleId="Char2">
    <w:name w:val="标题 Char"/>
    <w:basedOn w:val="a0"/>
    <w:link w:val="a5"/>
    <w:rsid w:val="00585447"/>
    <w:rPr>
      <w:rFonts w:ascii="Times New Roman" w:eastAsia="黑体" w:hAnsi="Times New Roman" w:cs="Times New Roman"/>
      <w:kern w:val="2"/>
      <w:sz w:val="44"/>
      <w:szCs w:val="24"/>
    </w:rPr>
  </w:style>
  <w:style w:type="paragraph" w:styleId="a6">
    <w:name w:val="Normal (Web)"/>
    <w:basedOn w:val="a"/>
    <w:uiPriority w:val="99"/>
    <w:unhideWhenUsed/>
    <w:rsid w:val="00585447"/>
    <w:pPr>
      <w:widowControl/>
      <w:spacing w:before="100" w:beforeAutospacing="1" w:after="100" w:afterAutospacing="1"/>
      <w:jc w:val="left"/>
    </w:pPr>
    <w:rPr>
      <w:rFonts w:ascii="宋体" w:eastAsia="宋体" w:hAnsi="宋体" w:cs="宋体"/>
      <w:kern w:val="0"/>
      <w:sz w:val="24"/>
    </w:rPr>
  </w:style>
  <w:style w:type="table" w:styleId="a7">
    <w:name w:val="Table Grid"/>
    <w:basedOn w:val="a1"/>
    <w:uiPriority w:val="59"/>
    <w:rsid w:val="0058544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Char3"/>
    <w:uiPriority w:val="99"/>
    <w:unhideWhenUsed/>
    <w:rsid w:val="00585447"/>
    <w:rPr>
      <w:rFonts w:ascii="宋体" w:eastAsia="宋体" w:hAnsi="Courier New" w:cs="Courier New"/>
      <w:szCs w:val="21"/>
    </w:rPr>
  </w:style>
  <w:style w:type="character" w:customStyle="1" w:styleId="Char3">
    <w:name w:val="纯文本 Char"/>
    <w:basedOn w:val="a0"/>
    <w:link w:val="a8"/>
    <w:uiPriority w:val="99"/>
    <w:rsid w:val="00585447"/>
    <w:rPr>
      <w:rFonts w:ascii="宋体" w:eastAsia="宋体" w:hAnsi="Courier New" w:cs="Courier New"/>
      <w:kern w:val="2"/>
      <w:sz w:val="21"/>
      <w:szCs w:val="21"/>
    </w:rPr>
  </w:style>
  <w:style w:type="paragraph" w:styleId="a9">
    <w:name w:val="List Paragraph"/>
    <w:basedOn w:val="a"/>
    <w:uiPriority w:val="99"/>
    <w:unhideWhenUsed/>
    <w:rsid w:val="00585447"/>
    <w:pPr>
      <w:ind w:firstLineChars="200" w:firstLine="420"/>
    </w:pPr>
  </w:style>
  <w:style w:type="paragraph" w:customStyle="1" w:styleId="CharChar3CharCharCharCharCharCharCharCharCharCharCharChar">
    <w:name w:val="Char Char3 Char Char Char Char Char Char Char Char Char Char Char Char"/>
    <w:basedOn w:val="a"/>
    <w:next w:val="aa"/>
    <w:rsid w:val="00585447"/>
    <w:pPr>
      <w:widowControl/>
      <w:spacing w:after="160" w:line="240" w:lineRule="exact"/>
      <w:jc w:val="left"/>
    </w:pPr>
    <w:rPr>
      <w:rFonts w:ascii="Times New Roman" w:eastAsia="宋体" w:hAnsi="Times New Roman" w:cs="Times New Roman"/>
      <w:szCs w:val="20"/>
    </w:rPr>
  </w:style>
  <w:style w:type="paragraph" w:styleId="aa">
    <w:name w:val="Body Text First Indent"/>
    <w:basedOn w:val="ab"/>
    <w:link w:val="Char4"/>
    <w:rsid w:val="00585447"/>
    <w:pPr>
      <w:ind w:firstLineChars="100" w:firstLine="420"/>
    </w:pPr>
  </w:style>
  <w:style w:type="paragraph" w:styleId="ab">
    <w:name w:val="Body Text"/>
    <w:basedOn w:val="a"/>
    <w:link w:val="Char5"/>
    <w:rsid w:val="00585447"/>
    <w:pPr>
      <w:spacing w:after="120"/>
    </w:pPr>
  </w:style>
  <w:style w:type="character" w:customStyle="1" w:styleId="Char5">
    <w:name w:val="正文文本 Char"/>
    <w:basedOn w:val="a0"/>
    <w:link w:val="ab"/>
    <w:rsid w:val="00585447"/>
    <w:rPr>
      <w:kern w:val="2"/>
      <w:sz w:val="21"/>
      <w:szCs w:val="24"/>
    </w:rPr>
  </w:style>
  <w:style w:type="character" w:customStyle="1" w:styleId="Char4">
    <w:name w:val="正文首行缩进 Char"/>
    <w:basedOn w:val="Char5"/>
    <w:link w:val="aa"/>
    <w:rsid w:val="00585447"/>
    <w:rPr>
      <w:kern w:val="2"/>
      <w:sz w:val="21"/>
      <w:szCs w:val="24"/>
    </w:rPr>
  </w:style>
  <w:style w:type="character" w:styleId="ac">
    <w:name w:val="Strong"/>
    <w:basedOn w:val="a0"/>
    <w:uiPriority w:val="22"/>
    <w:qFormat/>
    <w:rsid w:val="00585447"/>
    <w:rPr>
      <w:b/>
      <w:bCs/>
    </w:rPr>
  </w:style>
  <w:style w:type="paragraph" w:styleId="z-">
    <w:name w:val="HTML Bottom of Form"/>
    <w:basedOn w:val="a"/>
    <w:next w:val="a"/>
    <w:link w:val="z-Char"/>
    <w:hidden/>
    <w:uiPriority w:val="99"/>
    <w:unhideWhenUsed/>
    <w:rsid w:val="00585447"/>
    <w:pPr>
      <w:widowControl/>
      <w:pBdr>
        <w:top w:val="single" w:sz="6" w:space="1" w:color="auto"/>
      </w:pBdr>
      <w:jc w:val="center"/>
    </w:pPr>
    <w:rPr>
      <w:rFonts w:ascii="Arial" w:eastAsia="宋体" w:hAnsi="Arial" w:cs="Arial"/>
      <w:vanish/>
      <w:kern w:val="0"/>
      <w:sz w:val="16"/>
      <w:szCs w:val="16"/>
    </w:rPr>
  </w:style>
  <w:style w:type="character" w:customStyle="1" w:styleId="z-Char">
    <w:name w:val="z-窗体底端 Char"/>
    <w:basedOn w:val="a0"/>
    <w:link w:val="z-"/>
    <w:uiPriority w:val="99"/>
    <w:rsid w:val="00585447"/>
    <w:rPr>
      <w:rFonts w:ascii="Arial" w:eastAsia="宋体" w:hAnsi="Arial" w:cs="Arial"/>
      <w:vanish/>
      <w:sz w:val="16"/>
      <w:szCs w:val="16"/>
    </w:rPr>
  </w:style>
  <w:style w:type="paragraph" w:styleId="ad">
    <w:name w:val="Date"/>
    <w:basedOn w:val="a"/>
    <w:next w:val="a"/>
    <w:link w:val="Char6"/>
    <w:rsid w:val="00585447"/>
    <w:pPr>
      <w:ind w:leftChars="2500" w:left="100"/>
    </w:pPr>
  </w:style>
  <w:style w:type="character" w:customStyle="1" w:styleId="Char6">
    <w:name w:val="日期 Char"/>
    <w:basedOn w:val="a0"/>
    <w:link w:val="ad"/>
    <w:rsid w:val="0058544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21</Pages>
  <Words>2659</Words>
  <Characters>15158</Characters>
  <Application>Microsoft Office Word</Application>
  <DocSecurity>0</DocSecurity>
  <Lines>126</Lines>
  <Paragraphs>35</Paragraphs>
  <ScaleCrop>false</ScaleCrop>
  <Company/>
  <LinksUpToDate>false</LinksUpToDate>
  <CharactersWithSpaces>17782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dc:creator>
  <cp:lastModifiedBy>Admin</cp:lastModifiedBy>
  <cp:revision>4</cp:revision>
  <dcterms:created xsi:type="dcterms:W3CDTF">2018-04-15T16:02:00Z</dcterms:created>
  <dcterms:modified xsi:type="dcterms:W3CDTF">2018-04-24T17:32:00Z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